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D349" w14:textId="77777777" w:rsidR="00D80ED9" w:rsidRDefault="00D80ED9" w:rsidP="00D80ED9">
      <w:pPr>
        <w:tabs>
          <w:tab w:val="left" w:pos="4320"/>
        </w:tabs>
        <w:ind w:left="5954"/>
        <w:jc w:val="both"/>
        <w:rPr>
          <w:szCs w:val="24"/>
        </w:rPr>
      </w:pPr>
      <w:r>
        <w:t>Jurbarko rajono savivaldybės</w:t>
      </w:r>
    </w:p>
    <w:p w14:paraId="315C73D5" w14:textId="77777777" w:rsidR="00D80ED9" w:rsidRDefault="00D80ED9" w:rsidP="00D80ED9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</w:p>
    <w:p w14:paraId="42D483D3" w14:textId="77777777" w:rsidR="00D80ED9" w:rsidRDefault="00D80ED9" w:rsidP="00D80ED9">
      <w:pPr>
        <w:tabs>
          <w:tab w:val="left" w:pos="4320"/>
        </w:tabs>
        <w:ind w:left="5954"/>
        <w:jc w:val="both"/>
        <w:rPr>
          <w:szCs w:val="24"/>
        </w:rPr>
      </w:pPr>
      <w:r>
        <w:t>programos</w:t>
      </w:r>
    </w:p>
    <w:p w14:paraId="6DD2207F" w14:textId="77777777" w:rsidR="00D80ED9" w:rsidRDefault="00D80ED9" w:rsidP="00D80ED9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3 priedas</w:t>
      </w:r>
    </w:p>
    <w:p w14:paraId="3135A917" w14:textId="77777777" w:rsidR="00D80ED9" w:rsidRDefault="00D80ED9" w:rsidP="00D80ED9">
      <w:pPr>
        <w:tabs>
          <w:tab w:val="left" w:pos="4320"/>
        </w:tabs>
        <w:ind w:left="5954"/>
        <w:jc w:val="both"/>
        <w:rPr>
          <w:szCs w:val="24"/>
        </w:rPr>
      </w:pPr>
    </w:p>
    <w:p w14:paraId="72A4A20E" w14:textId="77777777" w:rsidR="00D80ED9" w:rsidRDefault="00D80ED9" w:rsidP="00D80ED9">
      <w:pPr>
        <w:tabs>
          <w:tab w:val="left" w:pos="4320"/>
        </w:tabs>
        <w:ind w:left="5954"/>
        <w:jc w:val="both"/>
        <w:rPr>
          <w:i/>
          <w:sz w:val="16"/>
          <w:szCs w:val="24"/>
        </w:rPr>
      </w:pPr>
      <w:r w:rsidRPr="000B4618">
        <w:rPr>
          <w:i/>
          <w:sz w:val="16"/>
          <w:szCs w:val="24"/>
        </w:rPr>
        <w:t xml:space="preserve">2025 m. balandžio 24 d. Jurbarko rajono savivaldybės </w:t>
      </w:r>
    </w:p>
    <w:p w14:paraId="30E9F6F6" w14:textId="77777777" w:rsidR="00D80ED9" w:rsidRPr="000B4618" w:rsidRDefault="00D80ED9" w:rsidP="00D80ED9">
      <w:pPr>
        <w:tabs>
          <w:tab w:val="left" w:pos="4320"/>
        </w:tabs>
        <w:ind w:left="5954"/>
        <w:jc w:val="both"/>
        <w:rPr>
          <w:i/>
          <w:sz w:val="16"/>
          <w:szCs w:val="24"/>
        </w:rPr>
      </w:pPr>
      <w:r w:rsidRPr="000B4618">
        <w:rPr>
          <w:i/>
          <w:sz w:val="16"/>
          <w:szCs w:val="24"/>
        </w:rPr>
        <w:t xml:space="preserve">tarybos sprendimo </w:t>
      </w:r>
      <w:bookmarkStart w:id="0" w:name="n_4"/>
      <w:r w:rsidRPr="006A3BCE">
        <w:rPr>
          <w:i/>
          <w:sz w:val="16"/>
          <w:szCs w:val="24"/>
        </w:rPr>
        <w:t xml:space="preserve">Nr. T2-104 </w:t>
      </w:r>
      <w:bookmarkEnd w:id="0"/>
      <w:r w:rsidRPr="000B4618">
        <w:rPr>
          <w:i/>
          <w:sz w:val="16"/>
          <w:szCs w:val="24"/>
        </w:rPr>
        <w:t>redakcija</w:t>
      </w:r>
    </w:p>
    <w:p w14:paraId="1AB40938" w14:textId="77777777" w:rsidR="00D80ED9" w:rsidRDefault="00D80ED9" w:rsidP="00D80ED9">
      <w:pPr>
        <w:tabs>
          <w:tab w:val="left" w:pos="4320"/>
        </w:tabs>
        <w:rPr>
          <w:szCs w:val="24"/>
        </w:rPr>
      </w:pPr>
    </w:p>
    <w:p w14:paraId="07D2789F" w14:textId="77777777" w:rsidR="00D80ED9" w:rsidRDefault="00D80ED9" w:rsidP="00D80ED9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REGISTRACIJOS Į JURBARKO RAJONO SAVIVALDYBĖS JAUNIMO VASAROS UŽIMTUMO PROGRAMĄ ANKETA (DARBDAVIAMS)</w:t>
      </w:r>
    </w:p>
    <w:p w14:paraId="306A25FB" w14:textId="77777777" w:rsidR="00D80ED9" w:rsidRDefault="00D80ED9" w:rsidP="00D80ED9">
      <w:pPr>
        <w:tabs>
          <w:tab w:val="left" w:pos="4320"/>
        </w:tabs>
        <w:jc w:val="center"/>
        <w:rPr>
          <w:szCs w:val="24"/>
        </w:rPr>
      </w:pPr>
    </w:p>
    <w:p w14:paraId="733FED31" w14:textId="77777777" w:rsidR="00D80ED9" w:rsidRDefault="00D80ED9" w:rsidP="00D80ED9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________________________</w:t>
      </w:r>
    </w:p>
    <w:p w14:paraId="767B56ED" w14:textId="77777777" w:rsidR="00D80ED9" w:rsidRDefault="00D80ED9" w:rsidP="00D80ED9">
      <w:pPr>
        <w:tabs>
          <w:tab w:val="left" w:pos="4320"/>
        </w:tabs>
        <w:jc w:val="center"/>
        <w:rPr>
          <w:b/>
          <w:szCs w:val="24"/>
        </w:rPr>
      </w:pPr>
      <w:r>
        <w:rPr>
          <w:szCs w:val="24"/>
        </w:rPr>
        <w:t>(data)</w:t>
      </w:r>
    </w:p>
    <w:p w14:paraId="74C2B21D" w14:textId="77777777" w:rsidR="00D80ED9" w:rsidRDefault="00D80ED9" w:rsidP="00D80ED9">
      <w:pPr>
        <w:tabs>
          <w:tab w:val="left" w:pos="4320"/>
        </w:tabs>
        <w:jc w:val="both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423"/>
      </w:tblGrid>
      <w:tr w:rsidR="00D80ED9" w14:paraId="2D23CD25" w14:textId="77777777" w:rsidTr="00D80ED9">
        <w:trPr>
          <w:trHeight w:val="517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F1A7" w14:textId="77777777" w:rsidR="00D80ED9" w:rsidRDefault="00D80ED9" w:rsidP="005F722B">
            <w:pPr>
              <w:tabs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Darbdavio pavadinimas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7BE5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1788DAE2" w14:textId="77777777" w:rsidTr="00D80ED9">
        <w:trPr>
          <w:trHeight w:val="411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CCD2" w14:textId="77777777" w:rsidR="00D80ED9" w:rsidRDefault="00D80ED9" w:rsidP="005F722B">
            <w:pPr>
              <w:tabs>
                <w:tab w:val="left" w:pos="0"/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7FF5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29B0B89D" w14:textId="77777777" w:rsidTr="00D80ED9">
        <w:trPr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3C2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szCs w:val="24"/>
              </w:rPr>
              <w:t xml:space="preserve">Būstinės adresas, </w:t>
            </w:r>
            <w:r>
              <w:rPr>
                <w:bCs/>
                <w:szCs w:val="24"/>
              </w:rPr>
              <w:t>telefono numeris, el. paštas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A82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1D57C94B" w14:textId="77777777" w:rsidTr="00D80ED9">
        <w:trPr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1907" w14:textId="77777777" w:rsidR="00D80ED9" w:rsidRDefault="00D80ED9" w:rsidP="005F722B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Atsakingas asmuo </w:t>
            </w:r>
            <w:r>
              <w:rPr>
                <w:bCs/>
                <w:i/>
                <w:szCs w:val="24"/>
              </w:rPr>
              <w:t>(vardas, pavardė, telefono numeris, el. paštas)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202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7EB75957" w14:textId="77777777" w:rsidTr="00D80ED9">
        <w:trPr>
          <w:trHeight w:val="728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1AB" w14:textId="77777777" w:rsidR="00D80ED9" w:rsidRDefault="00D80ED9" w:rsidP="005F722B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Siūlomas darbo pobūdis, pareigybės pavadinimas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BA4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38F0A93F" w14:textId="77777777" w:rsidTr="00D80ED9">
        <w:trPr>
          <w:trHeight w:val="728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BD8" w14:textId="77777777" w:rsidR="00D80ED9" w:rsidRDefault="00D80ED9" w:rsidP="005F722B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Planuojamas jaunų žmonių įdarbinimo skaičius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2672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1EB70FBC" w14:textId="77777777" w:rsidTr="00D80ED9">
        <w:trPr>
          <w:trHeight w:val="582"/>
          <w:jc w:val="center"/>
        </w:trPr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9BAD2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Etato dydis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11A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153AEA6E" w14:textId="77777777" w:rsidTr="00D80ED9">
        <w:trPr>
          <w:trHeight w:val="1052"/>
          <w:jc w:val="center"/>
        </w:trPr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E3583D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Ar tai yra visas Jauno asmens darbo krūvis, </w:t>
            </w:r>
            <w:r>
              <w:rPr>
                <w:bCs/>
                <w:color w:val="000000"/>
              </w:rPr>
              <w:t>vadovaujantis Lietuvos Respublikos teisės aktais, reglamentuojančiais asmenų įdarbinimą iki 18 metų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E28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D80ED9" w14:paraId="02E8CC94" w14:textId="77777777" w:rsidTr="00D80ED9">
        <w:trPr>
          <w:trHeight w:val="569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4838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Įdarbinto jaunuolio darbo vietos adresas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400C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10A78442" w14:textId="77777777" w:rsidTr="00D80ED9">
        <w:trPr>
          <w:trHeight w:val="582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06E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Įdarbinimo laikotarpis (</w:t>
            </w:r>
            <w:r>
              <w:rPr>
                <w:bCs/>
                <w:i/>
                <w:iCs/>
                <w:szCs w:val="24"/>
              </w:rPr>
              <w:t>nuo kada iki kada)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B4F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612BD68A" w14:textId="77777777" w:rsidTr="00D80ED9">
        <w:trPr>
          <w:trHeight w:val="667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8384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Darbo užmokesčio dydis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086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429B8B50" w14:textId="77777777" w:rsidTr="00D80ED9">
        <w:trPr>
          <w:trHeight w:val="657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5F5F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t>Papildomai suteikiamos naudos darbuotojui (</w:t>
            </w:r>
            <w:r>
              <w:rPr>
                <w:i/>
                <w:iCs/>
              </w:rPr>
              <w:t>jeigu yra)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74A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D80ED9" w14:paraId="681231CE" w14:textId="77777777" w:rsidTr="00D80ED9">
        <w:trPr>
          <w:trHeight w:val="634"/>
          <w:jc w:val="center"/>
        </w:trPr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633" w14:textId="77777777" w:rsidR="00D80ED9" w:rsidRDefault="00D80ED9" w:rsidP="005F722B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Planuojamas </w:t>
            </w:r>
            <w:r>
              <w:rPr>
                <w:bCs/>
                <w:color w:val="000000"/>
                <w:szCs w:val="24"/>
              </w:rPr>
              <w:t>įdarbinto J</w:t>
            </w:r>
            <w:r>
              <w:rPr>
                <w:bCs/>
                <w:szCs w:val="24"/>
              </w:rPr>
              <w:t>auno asmens darbo laikas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012" w14:textId="77777777" w:rsidR="00D80ED9" w:rsidRDefault="00D80ED9" w:rsidP="005F722B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</w:tbl>
    <w:p w14:paraId="1D0DA200" w14:textId="77777777" w:rsidR="00D80ED9" w:rsidRDefault="00D80ED9" w:rsidP="00D80ED9">
      <w:pPr>
        <w:tabs>
          <w:tab w:val="left" w:pos="4320"/>
        </w:tabs>
        <w:jc w:val="both"/>
        <w:rPr>
          <w:szCs w:val="24"/>
        </w:rPr>
      </w:pPr>
    </w:p>
    <w:tbl>
      <w:tblPr>
        <w:tblW w:w="19380" w:type="dxa"/>
        <w:tblInd w:w="108" w:type="dxa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2"/>
        <w:gridCol w:w="3234"/>
        <w:gridCol w:w="6456"/>
        <w:gridCol w:w="3234"/>
      </w:tblGrid>
      <w:tr w:rsidR="00D80ED9" w14:paraId="56C50D6A" w14:textId="77777777" w:rsidTr="005F722B">
        <w:trPr>
          <w:trHeight w:val="270"/>
        </w:trPr>
        <w:tc>
          <w:tcPr>
            <w:tcW w:w="9690" w:type="dxa"/>
            <w:gridSpan w:val="5"/>
          </w:tcPr>
          <w:p w14:paraId="2F0C9EA3" w14:textId="77777777" w:rsidR="00D80ED9" w:rsidRDefault="00D80ED9" w:rsidP="005F722B">
            <w:pPr>
              <w:ind w:firstLine="720"/>
              <w:rPr>
                <w:bCs/>
                <w:szCs w:val="24"/>
              </w:rPr>
            </w:pPr>
            <w:r>
              <w:rPr>
                <w:bCs/>
                <w:szCs w:val="24"/>
              </w:rPr>
              <w:t>Tvirtinu, kad su Jurbarko rajono savivaldybės jaunimo vasaros užimtumo programa susipažinau ir pateikta informacija yra teisinga.</w:t>
            </w:r>
          </w:p>
          <w:p w14:paraId="122E9561" w14:textId="77777777" w:rsidR="00D80ED9" w:rsidRDefault="00D80ED9" w:rsidP="005F722B">
            <w:pPr>
              <w:jc w:val="both"/>
              <w:rPr>
                <w:b/>
                <w:szCs w:val="24"/>
              </w:rPr>
            </w:pPr>
          </w:p>
        </w:tc>
        <w:tc>
          <w:tcPr>
            <w:tcW w:w="9690" w:type="dxa"/>
            <w:gridSpan w:val="2"/>
          </w:tcPr>
          <w:p w14:paraId="20256CA1" w14:textId="77777777" w:rsidR="00D80ED9" w:rsidRDefault="00D80ED9" w:rsidP="005F722B">
            <w:pPr>
              <w:jc w:val="both"/>
              <w:rPr>
                <w:b/>
                <w:szCs w:val="24"/>
              </w:rPr>
            </w:pPr>
          </w:p>
        </w:tc>
      </w:tr>
      <w:tr w:rsidR="00D80ED9" w14:paraId="48F1DC88" w14:textId="77777777" w:rsidTr="005F722B">
        <w:trPr>
          <w:trHeight w:val="270"/>
        </w:trPr>
        <w:tc>
          <w:tcPr>
            <w:tcW w:w="9690" w:type="dxa"/>
            <w:gridSpan w:val="5"/>
          </w:tcPr>
          <w:p w14:paraId="60A08CCC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gridSpan w:val="2"/>
          </w:tcPr>
          <w:p w14:paraId="0A466087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</w:tr>
      <w:tr w:rsidR="00D80ED9" w14:paraId="5A92E963" w14:textId="77777777" w:rsidTr="005F722B">
        <w:trPr>
          <w:gridAfter w:val="1"/>
          <w:wAfter w:w="3234" w:type="dxa"/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1DCF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5CD23DDA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BC21F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2" w:type="dxa"/>
          </w:tcPr>
          <w:p w14:paraId="5A72C9BF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27DDB" w14:textId="77777777" w:rsidR="00D80ED9" w:rsidRDefault="00D80ED9" w:rsidP="005F722B">
            <w:pPr>
              <w:jc w:val="both"/>
              <w:rPr>
                <w:b/>
                <w:bCs/>
                <w:szCs w:val="24"/>
              </w:rPr>
            </w:pPr>
          </w:p>
        </w:tc>
      </w:tr>
      <w:tr w:rsidR="00D80ED9" w14:paraId="2F90E6CD" w14:textId="77777777" w:rsidTr="005F722B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068F6" w14:textId="77777777" w:rsidR="00D80ED9" w:rsidRDefault="00D80ED9" w:rsidP="005F722B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7D977D2E" w14:textId="77777777" w:rsidR="00D80ED9" w:rsidRDefault="00D80ED9" w:rsidP="005F722B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14:paraId="37AA496B" w14:textId="77777777" w:rsidR="00D80ED9" w:rsidRDefault="00D80ED9" w:rsidP="005F722B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2" w:type="dxa"/>
          </w:tcPr>
          <w:p w14:paraId="1ACF6384" w14:textId="77777777" w:rsidR="00D80ED9" w:rsidRDefault="00D80ED9" w:rsidP="005F722B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34" w:type="dxa"/>
            <w:hideMark/>
          </w:tcPr>
          <w:p w14:paraId="21298A09" w14:textId="77777777" w:rsidR="00D80ED9" w:rsidRDefault="00D80ED9" w:rsidP="005F722B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(vardas, pavardė)</w:t>
            </w:r>
          </w:p>
        </w:tc>
        <w:tc>
          <w:tcPr>
            <w:tcW w:w="9690" w:type="dxa"/>
            <w:gridSpan w:val="2"/>
          </w:tcPr>
          <w:p w14:paraId="51A12EE5" w14:textId="77777777" w:rsidR="00D80ED9" w:rsidRDefault="00D80ED9" w:rsidP="005F722B">
            <w:pPr>
              <w:rPr>
                <w:szCs w:val="24"/>
                <w:vertAlign w:val="superscript"/>
              </w:rPr>
            </w:pPr>
          </w:p>
        </w:tc>
      </w:tr>
    </w:tbl>
    <w:p w14:paraId="464603A5" w14:textId="77777777" w:rsidR="00D80ED9" w:rsidRDefault="00D80ED9"/>
    <w:sectPr w:rsidR="00D80E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930041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D9"/>
    <w:rsid w:val="002033CC"/>
    <w:rsid w:val="00D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1F4C"/>
  <w15:chartTrackingRefBased/>
  <w15:docId w15:val="{6F72D572-B745-4FDC-917D-BEC62F10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ED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0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0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0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0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0E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0E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0E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0E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0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0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0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0E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0E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0E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0E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0E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0E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0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0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0E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0E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0E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0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0E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0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Binkauskienė</dc:creator>
  <cp:keywords/>
  <dc:description/>
  <cp:lastModifiedBy>Marija Binkauskienė</cp:lastModifiedBy>
  <cp:revision>1</cp:revision>
  <dcterms:created xsi:type="dcterms:W3CDTF">2026-05-11T10:45:00Z</dcterms:created>
  <dcterms:modified xsi:type="dcterms:W3CDTF">2026-05-11T10:46:00Z</dcterms:modified>
</cp:coreProperties>
</file>