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F8982" w14:textId="77777777" w:rsidR="00C11E71" w:rsidRDefault="00C11E71"/>
    <w:p w14:paraId="172B1559" w14:textId="100BF565" w:rsidR="00D456A6" w:rsidRDefault="00D1549C" w:rsidP="00D456A6">
      <w:pPr>
        <w:jc w:val="center"/>
        <w:rPr>
          <w:lang w:val="en-US"/>
        </w:rPr>
      </w:pPr>
      <w:r>
        <w:rPr>
          <w:noProof/>
        </w:rPr>
        <w:drawing>
          <wp:inline distT="0" distB="0" distL="0" distR="0" wp14:anchorId="534D8021" wp14:editId="6A3C9083">
            <wp:extent cx="548640" cy="65976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 cy="659765"/>
                    </a:xfrm>
                    <a:prstGeom prst="rect">
                      <a:avLst/>
                    </a:prstGeom>
                    <a:noFill/>
                    <a:ln>
                      <a:noFill/>
                    </a:ln>
                  </pic:spPr>
                </pic:pic>
              </a:graphicData>
            </a:graphic>
          </wp:inline>
        </w:drawing>
      </w:r>
    </w:p>
    <w:p w14:paraId="6ADEB7FE" w14:textId="77777777" w:rsidR="00D456A6" w:rsidRDefault="00D456A6" w:rsidP="00D456A6">
      <w:pPr>
        <w:jc w:val="center"/>
        <w:rPr>
          <w:b/>
          <w:bCs/>
          <w:lang w:val="en-US"/>
        </w:rPr>
      </w:pPr>
    </w:p>
    <w:p w14:paraId="7D45821B" w14:textId="77777777" w:rsidR="00D456A6" w:rsidRDefault="00D456A6" w:rsidP="00D456A6">
      <w:pPr>
        <w:jc w:val="center"/>
        <w:rPr>
          <w:b/>
        </w:rPr>
      </w:pPr>
      <w:r>
        <w:rPr>
          <w:b/>
          <w:lang w:val="en-US"/>
        </w:rPr>
        <w:t xml:space="preserve">JURBARKO RAJONO </w:t>
      </w:r>
      <w:r>
        <w:rPr>
          <w:b/>
        </w:rPr>
        <w:t xml:space="preserve">SAVIVALDYBĖS ADMINISTRACIJOS </w:t>
      </w:r>
    </w:p>
    <w:p w14:paraId="6E9D494E" w14:textId="77777777" w:rsidR="00D456A6" w:rsidRDefault="00D456A6" w:rsidP="00D456A6">
      <w:pPr>
        <w:jc w:val="center"/>
        <w:rPr>
          <w:b/>
        </w:rPr>
      </w:pPr>
      <w:r>
        <w:rPr>
          <w:b/>
        </w:rPr>
        <w:t>DIREKTORIUS</w:t>
      </w:r>
    </w:p>
    <w:p w14:paraId="0B5ACF5E" w14:textId="77777777" w:rsidR="00D456A6" w:rsidRDefault="00D456A6"/>
    <w:p w14:paraId="54B34F21" w14:textId="77777777" w:rsidR="00E8558A" w:rsidRDefault="00E8558A"/>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54"/>
      </w:tblGrid>
      <w:tr w:rsidR="00D456A6" w14:paraId="54FD6A7A" w14:textId="77777777" w:rsidTr="00091598">
        <w:trPr>
          <w:cantSplit/>
        </w:trPr>
        <w:tc>
          <w:tcPr>
            <w:tcW w:w="9654" w:type="dxa"/>
            <w:tcBorders>
              <w:top w:val="nil"/>
              <w:left w:val="nil"/>
              <w:bottom w:val="nil"/>
              <w:right w:val="nil"/>
            </w:tcBorders>
          </w:tcPr>
          <w:p w14:paraId="35D20458" w14:textId="77777777" w:rsidR="00D456A6" w:rsidRDefault="00D456A6" w:rsidP="00091598">
            <w:pPr>
              <w:pStyle w:val="Antrat1"/>
              <w:rPr>
                <w:caps/>
                <w:szCs w:val="24"/>
                <w:lang w:val="lt-LT"/>
              </w:rPr>
            </w:pPr>
            <w:r>
              <w:rPr>
                <w:caps/>
                <w:szCs w:val="24"/>
                <w:lang w:val="lt-LT"/>
              </w:rPr>
              <w:t>ĮSAKYMAS</w:t>
            </w:r>
          </w:p>
        </w:tc>
      </w:tr>
      <w:tr w:rsidR="00D456A6" w14:paraId="7C386F9B" w14:textId="77777777" w:rsidTr="00091598">
        <w:trPr>
          <w:cantSplit/>
        </w:trPr>
        <w:tc>
          <w:tcPr>
            <w:tcW w:w="9654" w:type="dxa"/>
            <w:tcBorders>
              <w:top w:val="nil"/>
              <w:left w:val="nil"/>
              <w:bottom w:val="nil"/>
              <w:right w:val="nil"/>
            </w:tcBorders>
          </w:tcPr>
          <w:p w14:paraId="18EAA13D" w14:textId="556FDDDC" w:rsidR="00D456A6" w:rsidRDefault="00D906C6" w:rsidP="00091598">
            <w:pPr>
              <w:pStyle w:val="Antrats"/>
              <w:tabs>
                <w:tab w:val="clear" w:pos="4153"/>
                <w:tab w:val="clear" w:pos="8306"/>
              </w:tabs>
              <w:jc w:val="center"/>
              <w:rPr>
                <w:b/>
                <w:caps/>
              </w:rPr>
            </w:pPr>
            <w:r w:rsidRPr="00D906C6">
              <w:rPr>
                <w:b/>
                <w:caps/>
              </w:rPr>
              <w:t xml:space="preserve">DĖL KELIŲ ĮTRAUKIMO Į JURBARKO RAJONO SAVIVALDYBĖS VIETINĖS REIKŠMĖS KELIŲ SĄRAŠĄ IR Į ŠĮ SĄRAŠĄ ĮTRAUKTŲ KELIŲ TIESIMO, REKONSTRAVIMO, KAPITALINIO AR PAPRASTOJO REMONTO EILIŠKUMO NUSTATYMO NUOLATINĖS KOMISIJOS DARBO REGLAMENTO PATVIRTINIMO  </w:t>
            </w:r>
          </w:p>
        </w:tc>
      </w:tr>
      <w:tr w:rsidR="00D456A6" w14:paraId="5C2D40A4" w14:textId="77777777" w:rsidTr="00091598">
        <w:trPr>
          <w:cantSplit/>
        </w:trPr>
        <w:tc>
          <w:tcPr>
            <w:tcW w:w="9654" w:type="dxa"/>
            <w:tcBorders>
              <w:top w:val="nil"/>
              <w:left w:val="nil"/>
              <w:bottom w:val="nil"/>
              <w:right w:val="nil"/>
            </w:tcBorders>
          </w:tcPr>
          <w:p w14:paraId="1C1E9455" w14:textId="77777777" w:rsidR="00D456A6" w:rsidRDefault="00D456A6" w:rsidP="00091598">
            <w:pPr>
              <w:pStyle w:val="Antrats"/>
              <w:tabs>
                <w:tab w:val="clear" w:pos="4153"/>
                <w:tab w:val="clear" w:pos="8306"/>
              </w:tabs>
              <w:jc w:val="center"/>
              <w:rPr>
                <w:b/>
                <w:caps/>
              </w:rPr>
            </w:pPr>
          </w:p>
        </w:tc>
      </w:tr>
      <w:tr w:rsidR="00D456A6" w14:paraId="10FAAD65" w14:textId="77777777" w:rsidTr="00091598">
        <w:trPr>
          <w:cantSplit/>
        </w:trPr>
        <w:tc>
          <w:tcPr>
            <w:tcW w:w="9654" w:type="dxa"/>
            <w:tcBorders>
              <w:top w:val="nil"/>
              <w:left w:val="nil"/>
              <w:bottom w:val="nil"/>
              <w:right w:val="nil"/>
            </w:tcBorders>
          </w:tcPr>
          <w:p w14:paraId="4F15C385" w14:textId="03D65131" w:rsidR="00D456A6" w:rsidRDefault="00D1549C" w:rsidP="00091598">
            <w:pPr>
              <w:pStyle w:val="Antrats"/>
              <w:tabs>
                <w:tab w:val="clear" w:pos="4153"/>
                <w:tab w:val="clear" w:pos="8306"/>
              </w:tabs>
              <w:jc w:val="center"/>
              <w:rPr>
                <w:b/>
                <w:caps/>
              </w:rPr>
            </w:pPr>
            <w:r>
              <w:t>202</w:t>
            </w:r>
            <w:r w:rsidR="007D3530">
              <w:t>6</w:t>
            </w:r>
            <w:r>
              <w:t xml:space="preserve"> m. </w:t>
            </w:r>
            <w:r w:rsidR="007D3530">
              <w:t>kov</w:t>
            </w:r>
            <w:r>
              <w:t xml:space="preserve">o </w:t>
            </w:r>
            <w:r w:rsidR="0062109F">
              <w:t xml:space="preserve">   </w:t>
            </w:r>
            <w:r>
              <w:t xml:space="preserve"> d.</w:t>
            </w:r>
            <w:r w:rsidR="00D456A6">
              <w:t xml:space="preserve"> Nr. </w:t>
            </w:r>
            <w:r>
              <w:t>O1-2.1</w:t>
            </w:r>
            <w:r w:rsidR="007D3530">
              <w:t xml:space="preserve"> E</w:t>
            </w:r>
            <w:r>
              <w:t>-</w:t>
            </w:r>
          </w:p>
        </w:tc>
      </w:tr>
      <w:tr w:rsidR="00D456A6" w14:paraId="1136A282" w14:textId="77777777" w:rsidTr="00091598">
        <w:trPr>
          <w:cantSplit/>
        </w:trPr>
        <w:tc>
          <w:tcPr>
            <w:tcW w:w="9654" w:type="dxa"/>
            <w:tcBorders>
              <w:top w:val="nil"/>
              <w:left w:val="nil"/>
              <w:bottom w:val="nil"/>
              <w:right w:val="nil"/>
            </w:tcBorders>
          </w:tcPr>
          <w:p w14:paraId="7BDABAA1" w14:textId="77777777" w:rsidR="00D456A6" w:rsidRDefault="00D456A6" w:rsidP="00091598">
            <w:pPr>
              <w:jc w:val="center"/>
            </w:pPr>
            <w:r>
              <w:t>Jurbarkas</w:t>
            </w:r>
          </w:p>
        </w:tc>
      </w:tr>
    </w:tbl>
    <w:p w14:paraId="78051DFB" w14:textId="77777777" w:rsidR="00C11E71" w:rsidRPr="00C27963" w:rsidRDefault="00C11E71">
      <w:pPr>
        <w:rPr>
          <w:b/>
          <w:bCs/>
        </w:rPr>
      </w:pPr>
    </w:p>
    <w:p w14:paraId="219EBF4D" w14:textId="77777777" w:rsidR="00C11E71" w:rsidRDefault="00C11E71">
      <w:pPr>
        <w:jc w:val="both"/>
      </w:pPr>
    </w:p>
    <w:p w14:paraId="621DC084" w14:textId="67276DE6" w:rsidR="00C11E71" w:rsidRDefault="00321E0A" w:rsidP="00321E0A">
      <w:pPr>
        <w:ind w:firstLine="709"/>
        <w:jc w:val="both"/>
        <w:rPr>
          <w:szCs w:val="24"/>
        </w:rPr>
      </w:pPr>
      <w:r>
        <w:t>Vadovaudamasi Lietuvos Respublikos vietos savivaldos įstatymo</w:t>
      </w:r>
      <w:r>
        <w:rPr>
          <w:szCs w:val="24"/>
        </w:rPr>
        <w:t xml:space="preserve"> 34 straipsnio 6 dalies 2 punktu</w:t>
      </w:r>
      <w:r w:rsidR="00403C3D">
        <w:rPr>
          <w:szCs w:val="24"/>
        </w:rPr>
        <w:t>,</w:t>
      </w:r>
      <w:r w:rsidR="007D3530" w:rsidRPr="00AB0E42">
        <w:t xml:space="preserve"> </w:t>
      </w:r>
      <w:r w:rsidR="007D3530">
        <w:t>K</w:t>
      </w:r>
      <w:r w:rsidR="007D3530" w:rsidRPr="00A6325F">
        <w:t xml:space="preserve">elių įtraukimo į </w:t>
      </w:r>
      <w:r w:rsidR="007D3530">
        <w:t>J</w:t>
      </w:r>
      <w:r w:rsidR="007D3530" w:rsidRPr="00A6325F">
        <w:t xml:space="preserve">urbarko rajono savivaldybės vietinės reikšmės kelių sąrašą ir į šį sąrašą įtrauktų kelių </w:t>
      </w:r>
      <w:r w:rsidR="007D3530">
        <w:t>tiesimo, rekonstravimo,</w:t>
      </w:r>
      <w:r w:rsidR="007D3530" w:rsidRPr="00A6325F">
        <w:t xml:space="preserve"> kapitalinio ar paprastojo remonto eiliškumo nustatymo tvarkos aprašo</w:t>
      </w:r>
      <w:r w:rsidR="007D3530">
        <w:t>, patvirtinto</w:t>
      </w:r>
      <w:r w:rsidR="007D3530" w:rsidRPr="00A6325F">
        <w:t xml:space="preserve"> </w:t>
      </w:r>
      <w:r w:rsidR="007D3530">
        <w:t>Jurbarko rajono savivaldybės tarybos 2026 m. sausio 29 d. sprendimu  Nr. T2-32 „</w:t>
      </w:r>
      <w:r w:rsidR="007D3530">
        <w:rPr>
          <w:bCs/>
        </w:rPr>
        <w:t>D</w:t>
      </w:r>
      <w:r w:rsidR="007D3530" w:rsidRPr="007D3530">
        <w:rPr>
          <w:bCs/>
        </w:rPr>
        <w:t xml:space="preserve">ėl </w:t>
      </w:r>
      <w:r w:rsidR="007D3530">
        <w:rPr>
          <w:bCs/>
        </w:rPr>
        <w:t>J</w:t>
      </w:r>
      <w:r w:rsidR="007D3530" w:rsidRPr="007D3530">
        <w:rPr>
          <w:bCs/>
        </w:rPr>
        <w:t xml:space="preserve">urbarko rajono savivaldybės tarybos 2022 m. gruodžio 22 d. sprendimo </w:t>
      </w:r>
      <w:bookmarkStart w:id="0" w:name="n_0"/>
      <w:r w:rsidR="007D3530">
        <w:rPr>
          <w:bCs/>
        </w:rPr>
        <w:t>N</w:t>
      </w:r>
      <w:r w:rsidR="007D3530" w:rsidRPr="007D3530">
        <w:rPr>
          <w:bCs/>
        </w:rPr>
        <w:t xml:space="preserve">r. </w:t>
      </w:r>
      <w:r w:rsidR="007D3530">
        <w:rPr>
          <w:bCs/>
        </w:rPr>
        <w:t>T</w:t>
      </w:r>
      <w:r w:rsidR="007D3530" w:rsidRPr="007D3530">
        <w:rPr>
          <w:bCs/>
        </w:rPr>
        <w:t>2-284</w:t>
      </w:r>
      <w:bookmarkEnd w:id="0"/>
      <w:r w:rsidR="007D3530" w:rsidRPr="007D3530">
        <w:rPr>
          <w:bCs/>
        </w:rPr>
        <w:t xml:space="preserve"> „</w:t>
      </w:r>
      <w:r w:rsidR="007D3530">
        <w:t>D</w:t>
      </w:r>
      <w:r w:rsidR="007D3530" w:rsidRPr="00A6325F">
        <w:t xml:space="preserve">ėl </w:t>
      </w:r>
      <w:bookmarkStart w:id="1" w:name="_Hlk25562720"/>
      <w:r w:rsidR="007D3530">
        <w:t xml:space="preserve">kelių </w:t>
      </w:r>
      <w:r w:rsidR="007D3530" w:rsidRPr="00A6325F">
        <w:t xml:space="preserve">įtraukimo į </w:t>
      </w:r>
      <w:r w:rsidR="007D3530">
        <w:t>J</w:t>
      </w:r>
      <w:r w:rsidR="007D3530" w:rsidRPr="00A6325F">
        <w:t>urbarko rajono saviva</w:t>
      </w:r>
      <w:r w:rsidR="007D3530">
        <w:t xml:space="preserve">ldybės vietinės reikšmės kelių </w:t>
      </w:r>
      <w:r w:rsidR="007D3530" w:rsidRPr="00A6325F">
        <w:t xml:space="preserve">sąrašą ir į šį sąrašą </w:t>
      </w:r>
      <w:r w:rsidR="007D3530">
        <w:t>įtrauktų kelių tiesimo, rekonstravimo,</w:t>
      </w:r>
      <w:r w:rsidR="007D3530" w:rsidRPr="00A6325F">
        <w:t xml:space="preserve"> kapitalinio ar paprastojo remonto eiliškumo nustatymo </w:t>
      </w:r>
      <w:r w:rsidR="007D3530" w:rsidRPr="005D6151">
        <w:t xml:space="preserve">tvarkos aprašo </w:t>
      </w:r>
      <w:bookmarkEnd w:id="1"/>
      <w:r w:rsidR="007D3530" w:rsidRPr="005D6151">
        <w:t>patvirtinimo“</w:t>
      </w:r>
      <w:r w:rsidR="007D3530">
        <w:t xml:space="preserve"> pakeitimo“</w:t>
      </w:r>
      <w:r w:rsidR="00403C3D" w:rsidRPr="00403C3D">
        <w:rPr>
          <w:szCs w:val="24"/>
        </w:rPr>
        <w:t xml:space="preserve"> </w:t>
      </w:r>
      <w:r w:rsidR="00403C3D" w:rsidRPr="00531D5F">
        <w:rPr>
          <w:szCs w:val="24"/>
        </w:rPr>
        <w:t>ir Jurbarko rajono savivaldybės administracijos direktoriaus 202</w:t>
      </w:r>
      <w:r w:rsidR="00403C3D">
        <w:rPr>
          <w:szCs w:val="24"/>
        </w:rPr>
        <w:t>6</w:t>
      </w:r>
      <w:r w:rsidR="00403C3D" w:rsidRPr="00531D5F">
        <w:rPr>
          <w:szCs w:val="24"/>
        </w:rPr>
        <w:t xml:space="preserve"> m. </w:t>
      </w:r>
      <w:r w:rsidR="006C0E8F">
        <w:rPr>
          <w:szCs w:val="24"/>
        </w:rPr>
        <w:t>vasario 25</w:t>
      </w:r>
      <w:r w:rsidR="00403C3D" w:rsidRPr="006C0E8F">
        <w:rPr>
          <w:szCs w:val="24"/>
        </w:rPr>
        <w:t xml:space="preserve"> d. </w:t>
      </w:r>
      <w:r w:rsidR="00403C3D" w:rsidRPr="00531D5F">
        <w:rPr>
          <w:szCs w:val="24"/>
        </w:rPr>
        <w:t>įsakymo Nr.</w:t>
      </w:r>
      <w:r w:rsidR="00403C3D" w:rsidRPr="006C0E8F">
        <w:rPr>
          <w:szCs w:val="24"/>
        </w:rPr>
        <w:t xml:space="preserve"> O1-2.1 E-</w:t>
      </w:r>
      <w:r w:rsidR="006C0E8F">
        <w:rPr>
          <w:szCs w:val="24"/>
        </w:rPr>
        <w:t>105</w:t>
      </w:r>
      <w:r w:rsidR="00403C3D" w:rsidRPr="00531D5F">
        <w:rPr>
          <w:szCs w:val="24"/>
        </w:rPr>
        <w:t xml:space="preserve"> „Dėl kelių įtraukimo į Jurbarko rajono savivaldybės kelių sąrašą ir kelių tiesimo, rekonstravimo, kapitalinio ar paprastojo remonto eiliškumo nustatymo nuolatinės komisijos sudarymo“</w:t>
      </w:r>
      <w:r w:rsidR="007D3530" w:rsidRPr="005D6151">
        <w:t>:</w:t>
      </w:r>
    </w:p>
    <w:p w14:paraId="52F6729A" w14:textId="327DC556" w:rsidR="00403C3D" w:rsidRPr="006C0E8F" w:rsidRDefault="00403C3D" w:rsidP="00403C3D">
      <w:pPr>
        <w:numPr>
          <w:ilvl w:val="0"/>
          <w:numId w:val="10"/>
        </w:numPr>
        <w:tabs>
          <w:tab w:val="left" w:pos="1134"/>
        </w:tabs>
        <w:ind w:left="0" w:firstLine="709"/>
        <w:jc w:val="both"/>
      </w:pPr>
      <w:r w:rsidRPr="00403C3D">
        <w:rPr>
          <w:spacing w:val="60"/>
        </w:rPr>
        <w:t>Tvirtin</w:t>
      </w:r>
      <w:r>
        <w:t>u</w:t>
      </w:r>
      <w:r w:rsidR="00E8558A" w:rsidRPr="005675AC">
        <w:t xml:space="preserve"> </w:t>
      </w:r>
      <w:r w:rsidRPr="00531D5F">
        <w:rPr>
          <w:szCs w:val="24"/>
        </w:rPr>
        <w:t>Kelių įtraukimo į Jurbarko rajono savivaldybės vietinės reikšmės kelių sąrašą ir į šį sąrašą įtrauktų kelių tiesimo, rekonstravimo, kapitalinio ar paprastojo remonto eiliškumo nustatymo nuolatinės komisijos darbo reglamentą</w:t>
      </w:r>
      <w:r w:rsidR="006C0E8F">
        <w:rPr>
          <w:szCs w:val="24"/>
        </w:rPr>
        <w:t xml:space="preserve"> (toliau – Reglamentas)</w:t>
      </w:r>
      <w:r w:rsidRPr="00531D5F">
        <w:rPr>
          <w:szCs w:val="24"/>
        </w:rPr>
        <w:t>.</w:t>
      </w:r>
    </w:p>
    <w:p w14:paraId="00A83DED" w14:textId="7B6EF1BB" w:rsidR="006C0E8F" w:rsidRPr="00531D5F" w:rsidRDefault="006C0E8F" w:rsidP="00403C3D">
      <w:pPr>
        <w:numPr>
          <w:ilvl w:val="0"/>
          <w:numId w:val="10"/>
        </w:numPr>
        <w:tabs>
          <w:tab w:val="left" w:pos="1134"/>
        </w:tabs>
        <w:ind w:left="0" w:firstLine="709"/>
        <w:jc w:val="both"/>
      </w:pPr>
      <w:r w:rsidRPr="006C0E8F">
        <w:rPr>
          <w:spacing w:val="60"/>
          <w:szCs w:val="24"/>
        </w:rPr>
        <w:t>Paved</w:t>
      </w:r>
      <w:r>
        <w:rPr>
          <w:szCs w:val="24"/>
        </w:rPr>
        <w:t xml:space="preserve">u </w:t>
      </w:r>
      <w:r w:rsidRPr="00531D5F">
        <w:rPr>
          <w:szCs w:val="24"/>
        </w:rPr>
        <w:t>Jurbarko rajono savivaldybės administracijos direktoriaus 202</w:t>
      </w:r>
      <w:r>
        <w:rPr>
          <w:szCs w:val="24"/>
        </w:rPr>
        <w:t>6</w:t>
      </w:r>
      <w:r w:rsidRPr="00531D5F">
        <w:rPr>
          <w:szCs w:val="24"/>
        </w:rPr>
        <w:t xml:space="preserve"> m. </w:t>
      </w:r>
      <w:r>
        <w:rPr>
          <w:szCs w:val="24"/>
        </w:rPr>
        <w:t>vasario 25</w:t>
      </w:r>
      <w:r w:rsidRPr="006C0E8F">
        <w:rPr>
          <w:szCs w:val="24"/>
        </w:rPr>
        <w:t xml:space="preserve"> d. </w:t>
      </w:r>
      <w:r w:rsidRPr="00531D5F">
        <w:rPr>
          <w:szCs w:val="24"/>
        </w:rPr>
        <w:t>įsakym</w:t>
      </w:r>
      <w:r>
        <w:rPr>
          <w:szCs w:val="24"/>
        </w:rPr>
        <w:t>o</w:t>
      </w:r>
      <w:r w:rsidRPr="00531D5F">
        <w:rPr>
          <w:szCs w:val="24"/>
        </w:rPr>
        <w:t xml:space="preserve"> Nr.</w:t>
      </w:r>
      <w:r w:rsidRPr="006C0E8F">
        <w:rPr>
          <w:szCs w:val="24"/>
        </w:rPr>
        <w:t xml:space="preserve"> O1-2.1 E-</w:t>
      </w:r>
      <w:r>
        <w:rPr>
          <w:szCs w:val="24"/>
        </w:rPr>
        <w:t>105</w:t>
      </w:r>
      <w:r w:rsidRPr="00531D5F">
        <w:rPr>
          <w:szCs w:val="24"/>
        </w:rPr>
        <w:t xml:space="preserve"> „Dėl kelių įtraukimo į Jurbarko rajono savivaldybės kelių sąrašą ir kelių tiesimo, rekonstravimo, kapitalinio ar paprastojo remonto eiliškumo nustatymo nuolatinės komisijos sudarymo“</w:t>
      </w:r>
      <w:r>
        <w:rPr>
          <w:szCs w:val="24"/>
        </w:rPr>
        <w:t xml:space="preserve"> 1 punktu sudarytai </w:t>
      </w:r>
      <w:r>
        <w:rPr>
          <w:rFonts w:eastAsia="Calibri"/>
          <w:szCs w:val="22"/>
        </w:rPr>
        <w:t>K</w:t>
      </w:r>
      <w:r w:rsidRPr="006358D3">
        <w:rPr>
          <w:rFonts w:eastAsia="Calibri"/>
          <w:szCs w:val="22"/>
        </w:rPr>
        <w:t>elių įtraukimo į Jurbarko rajono savivaldybės kelių sąrašą ir kelių tiesimo, rekonstravimo, kapitalinio ar paprastojo remo</w:t>
      </w:r>
      <w:r>
        <w:rPr>
          <w:rFonts w:eastAsia="Calibri"/>
          <w:szCs w:val="22"/>
        </w:rPr>
        <w:t>nto eiliškumo nustatymo nuolatinę komisij</w:t>
      </w:r>
      <w:r>
        <w:rPr>
          <w:rFonts w:eastAsia="Calibri"/>
          <w:szCs w:val="22"/>
        </w:rPr>
        <w:t>ai vadovautis Reglamentu.</w:t>
      </w:r>
    </w:p>
    <w:p w14:paraId="56285A7D" w14:textId="066FFACB" w:rsidR="00E8558A" w:rsidRDefault="00403C3D" w:rsidP="00403C3D">
      <w:pPr>
        <w:pStyle w:val="Sraopastraipa"/>
        <w:numPr>
          <w:ilvl w:val="0"/>
          <w:numId w:val="10"/>
        </w:numPr>
        <w:tabs>
          <w:tab w:val="left" w:pos="1134"/>
        </w:tabs>
        <w:jc w:val="both"/>
      </w:pPr>
      <w:r w:rsidRPr="00403C3D">
        <w:rPr>
          <w:spacing w:val="60"/>
          <w:szCs w:val="24"/>
        </w:rPr>
        <w:t>Skelbi</w:t>
      </w:r>
      <w:r w:rsidRPr="00403C3D">
        <w:rPr>
          <w:szCs w:val="24"/>
        </w:rPr>
        <w:t>u šį įsakymą Teisės aktų registre ir savivaldybės interneto svetainėje.</w:t>
      </w:r>
    </w:p>
    <w:p w14:paraId="4ADAA384" w14:textId="77777777" w:rsidR="00C11E71" w:rsidRDefault="00C11DB0" w:rsidP="00C11DB0">
      <w:pPr>
        <w:tabs>
          <w:tab w:val="left" w:pos="993"/>
        </w:tabs>
        <w:ind w:firstLine="709"/>
        <w:jc w:val="both"/>
      </w:pPr>
      <w:r>
        <w:t>Šis įsakymas gali būti skundžiamas Lietuvos Respublikos administracinių bylų teisenos įstatymo nustatyta tvarka.</w:t>
      </w:r>
    </w:p>
    <w:p w14:paraId="40BFCF6D" w14:textId="77777777" w:rsidR="00C11E71" w:rsidRDefault="00C11E71">
      <w:pPr>
        <w:jc w:val="both"/>
      </w:pPr>
    </w:p>
    <w:p w14:paraId="19856596" w14:textId="77777777" w:rsidR="00C11E71" w:rsidRDefault="00C11E71">
      <w:pPr>
        <w:jc w:val="both"/>
      </w:pPr>
    </w:p>
    <w:p w14:paraId="2D96EEEE" w14:textId="77777777" w:rsidR="00C11E71" w:rsidRDefault="00C11E71">
      <w:pPr>
        <w:jc w:val="both"/>
      </w:pPr>
    </w:p>
    <w:tbl>
      <w:tblPr>
        <w:tblW w:w="0" w:type="auto"/>
        <w:tblInd w:w="108" w:type="dxa"/>
        <w:tblLook w:val="0000" w:firstRow="0" w:lastRow="0" w:firstColumn="0" w:lastColumn="0" w:noHBand="0" w:noVBand="0"/>
      </w:tblPr>
      <w:tblGrid>
        <w:gridCol w:w="4410"/>
        <w:gridCol w:w="4410"/>
      </w:tblGrid>
      <w:tr w:rsidR="00C11E71" w14:paraId="3D3811A2" w14:textId="77777777">
        <w:trPr>
          <w:trHeight w:val="180"/>
        </w:trPr>
        <w:tc>
          <w:tcPr>
            <w:tcW w:w="4410" w:type="dxa"/>
          </w:tcPr>
          <w:p w14:paraId="1258E639" w14:textId="3B218402" w:rsidR="00C11E71" w:rsidRDefault="00D1549C">
            <w:r w:rsidRPr="00D1549C">
              <w:t>Administracijos direktorė</w:t>
            </w:r>
          </w:p>
        </w:tc>
        <w:tc>
          <w:tcPr>
            <w:tcW w:w="4410" w:type="dxa"/>
          </w:tcPr>
          <w:p w14:paraId="7784D04D" w14:textId="3FFC91A5" w:rsidR="00C11E71" w:rsidRDefault="00D1549C">
            <w:pPr>
              <w:jc w:val="right"/>
            </w:pPr>
            <w:r w:rsidRPr="00D1549C">
              <w:t>Rūta Vančienė</w:t>
            </w:r>
          </w:p>
        </w:tc>
      </w:tr>
    </w:tbl>
    <w:p w14:paraId="1F6F0B8B" w14:textId="7D18EFA0" w:rsidR="00C11E71" w:rsidRDefault="00E60B8A">
      <w:pPr>
        <w:jc w:val="both"/>
      </w:pPr>
      <w:r>
        <w:tab/>
      </w:r>
      <w:r>
        <w:tab/>
      </w:r>
      <w:r>
        <w:tab/>
      </w:r>
      <w:r>
        <w:tab/>
      </w:r>
      <w:r>
        <w:tab/>
      </w:r>
    </w:p>
    <w:p w14:paraId="3DBCDA80" w14:textId="66762334" w:rsidR="00C11E71" w:rsidRDefault="00E8558A">
      <w:r>
        <w:t>Rengėjai:</w:t>
      </w:r>
    </w:p>
    <w:p w14:paraId="62EAD83A" w14:textId="77777777" w:rsidR="00E8558A" w:rsidRDefault="00E8558A">
      <w:pPr>
        <w:pStyle w:val="Antrats"/>
        <w:tabs>
          <w:tab w:val="clear" w:pos="4153"/>
          <w:tab w:val="clear" w:pos="8306"/>
        </w:tabs>
        <w:rPr>
          <w:lang w:eastAsia="de-DE"/>
        </w:rPr>
      </w:pPr>
    </w:p>
    <w:p w14:paraId="415A0D6F" w14:textId="468B23D7" w:rsidR="00C11E71" w:rsidRDefault="00D1549C">
      <w:pPr>
        <w:pStyle w:val="Antrats"/>
        <w:tabs>
          <w:tab w:val="clear" w:pos="4153"/>
          <w:tab w:val="clear" w:pos="8306"/>
        </w:tabs>
        <w:rPr>
          <w:lang w:eastAsia="de-DE"/>
        </w:rPr>
      </w:pPr>
      <w:r w:rsidRPr="00D1549C">
        <w:rPr>
          <w:lang w:eastAsia="de-DE"/>
        </w:rPr>
        <w:t>Martynas Kursevičius</w:t>
      </w:r>
    </w:p>
    <w:p w14:paraId="36C233E4" w14:textId="6A3047DE" w:rsidR="00C11E71" w:rsidRDefault="00E8558A" w:rsidP="00D1549C">
      <w:pPr>
        <w:pStyle w:val="Antrats"/>
        <w:tabs>
          <w:tab w:val="clear" w:pos="4153"/>
          <w:tab w:val="clear" w:pos="8306"/>
        </w:tabs>
      </w:pPr>
      <w:r>
        <w:t>Rimantas Guntys</w:t>
      </w:r>
    </w:p>
    <w:p w14:paraId="7E0D4C90" w14:textId="4D0078AD" w:rsidR="00403C3D" w:rsidRDefault="00E8558A" w:rsidP="00D1549C">
      <w:pPr>
        <w:pStyle w:val="Antrats"/>
        <w:tabs>
          <w:tab w:val="clear" w:pos="4153"/>
          <w:tab w:val="clear" w:pos="8306"/>
        </w:tabs>
      </w:pPr>
      <w:r>
        <w:t>2026-</w:t>
      </w:r>
      <w:r w:rsidR="006C0E8F">
        <w:t>03-</w:t>
      </w:r>
    </w:p>
    <w:p w14:paraId="675069A0" w14:textId="77777777" w:rsidR="00403C3D" w:rsidRPr="00403C3D" w:rsidRDefault="00403C3D" w:rsidP="00403C3D">
      <w:pPr>
        <w:ind w:left="5103"/>
      </w:pPr>
      <w:r w:rsidRPr="00403C3D">
        <w:lastRenderedPageBreak/>
        <w:t>PATVIRTINTA</w:t>
      </w:r>
    </w:p>
    <w:p w14:paraId="12F12014" w14:textId="1712F321" w:rsidR="00403C3D" w:rsidRPr="00403C3D" w:rsidRDefault="00403C3D" w:rsidP="00403C3D">
      <w:pPr>
        <w:ind w:left="5103"/>
      </w:pPr>
      <w:r w:rsidRPr="00403C3D">
        <w:t>Jurbarko rajono savivaldybės administracijos</w:t>
      </w:r>
    </w:p>
    <w:p w14:paraId="4725343F" w14:textId="4D05F9BA" w:rsidR="00403C3D" w:rsidRPr="006C0E8F" w:rsidRDefault="00403C3D" w:rsidP="00403C3D">
      <w:pPr>
        <w:ind w:left="5103"/>
      </w:pPr>
      <w:r w:rsidRPr="00403C3D">
        <w:t xml:space="preserve">direktoriaus </w:t>
      </w:r>
      <w:r w:rsidRPr="006C0E8F">
        <w:t>2026 m. kovo __ d.</w:t>
      </w:r>
    </w:p>
    <w:p w14:paraId="476869E5" w14:textId="3DC82B23" w:rsidR="00403C3D" w:rsidRPr="006C0E8F" w:rsidRDefault="00403C3D" w:rsidP="00403C3D">
      <w:pPr>
        <w:ind w:left="5103"/>
      </w:pPr>
      <w:r w:rsidRPr="006C0E8F">
        <w:t>įsakymu Nr. O1-2.1 E-</w:t>
      </w:r>
    </w:p>
    <w:p w14:paraId="0BB34CBD" w14:textId="77777777" w:rsidR="00403C3D" w:rsidRPr="00531D5F" w:rsidRDefault="00403C3D" w:rsidP="00403C3D">
      <w:pPr>
        <w:pStyle w:val="Antrats"/>
        <w:tabs>
          <w:tab w:val="clear" w:pos="4153"/>
          <w:tab w:val="clear" w:pos="8306"/>
          <w:tab w:val="left" w:pos="4962"/>
        </w:tabs>
      </w:pPr>
    </w:p>
    <w:p w14:paraId="78939A44" w14:textId="77777777" w:rsidR="00403C3D" w:rsidRPr="00531D5F" w:rsidRDefault="00403C3D" w:rsidP="00403C3D">
      <w:pPr>
        <w:jc w:val="center"/>
        <w:rPr>
          <w:b/>
          <w:bCs/>
          <w:szCs w:val="24"/>
        </w:rPr>
      </w:pPr>
      <w:bookmarkStart w:id="2" w:name="_Hlk25927103"/>
      <w:r w:rsidRPr="00531D5F">
        <w:rPr>
          <w:b/>
          <w:bCs/>
          <w:szCs w:val="24"/>
        </w:rPr>
        <w:t>KELIŲ ĮTRAUKIMO Į JURBARKO RAJONO SAVIVALDYBĖS VIETINĖS REIKŠMĖS KELIŲ SĄRAŠĄ IR Į ŠĮ SĄRAŠĄ ĮTRAUKTŲ KELIŲ TIESIMO, REKONSTRAVIMO, KAPITALINIO AR PAPRASTOJO REMONTO EILIŠKUMO NUSTATYMO NUOLATINĖS KOMISIJOS DARBO REGLAMENTAS</w:t>
      </w:r>
      <w:bookmarkEnd w:id="2"/>
    </w:p>
    <w:p w14:paraId="519217F7" w14:textId="77777777" w:rsidR="00403C3D" w:rsidRPr="00531D5F" w:rsidRDefault="00403C3D" w:rsidP="00403C3D">
      <w:pPr>
        <w:jc w:val="center"/>
        <w:rPr>
          <w:szCs w:val="24"/>
        </w:rPr>
      </w:pPr>
    </w:p>
    <w:p w14:paraId="6CAE42E8" w14:textId="77777777" w:rsidR="00403C3D" w:rsidRPr="00531D5F" w:rsidRDefault="00403C3D" w:rsidP="00403C3D">
      <w:pPr>
        <w:jc w:val="center"/>
        <w:rPr>
          <w:b/>
          <w:bCs/>
          <w:szCs w:val="24"/>
        </w:rPr>
      </w:pPr>
      <w:r w:rsidRPr="00531D5F">
        <w:rPr>
          <w:b/>
          <w:bCs/>
          <w:szCs w:val="24"/>
        </w:rPr>
        <w:t>I SKYRIUS</w:t>
      </w:r>
    </w:p>
    <w:p w14:paraId="7449B8DC" w14:textId="77777777" w:rsidR="00403C3D" w:rsidRPr="00531D5F" w:rsidRDefault="00403C3D" w:rsidP="00403C3D">
      <w:pPr>
        <w:spacing w:after="120"/>
        <w:jc w:val="center"/>
        <w:rPr>
          <w:b/>
          <w:szCs w:val="24"/>
        </w:rPr>
      </w:pPr>
      <w:r w:rsidRPr="00531D5F">
        <w:rPr>
          <w:b/>
          <w:bCs/>
          <w:szCs w:val="24"/>
        </w:rPr>
        <w:t xml:space="preserve"> BENDROJI DALIS</w:t>
      </w:r>
    </w:p>
    <w:p w14:paraId="4B45D66B" w14:textId="77777777" w:rsidR="00403C3D" w:rsidRPr="00531D5F" w:rsidRDefault="00403C3D" w:rsidP="00403C3D">
      <w:pPr>
        <w:numPr>
          <w:ilvl w:val="0"/>
          <w:numId w:val="11"/>
        </w:numPr>
        <w:tabs>
          <w:tab w:val="left" w:pos="1134"/>
        </w:tabs>
        <w:ind w:left="0" w:firstLine="709"/>
        <w:jc w:val="both"/>
        <w:rPr>
          <w:bCs/>
          <w:szCs w:val="24"/>
        </w:rPr>
      </w:pPr>
      <w:r w:rsidRPr="00531D5F">
        <w:rPr>
          <w:szCs w:val="24"/>
        </w:rPr>
        <w:t xml:space="preserve">Kelių įtraukimo į Jurbarko rajono savivaldybės vietinės reikšmės kelių sąrašą ir į šį sąrašą įtrauktų kelių tiesimo, rekonstravimo, kapitalinio ar paprastojo remonto eiliškumo nustatymo nuolatinės komisijos (toliau – Komisija) darbo reglamentas (toliau – reglamentas) nustato </w:t>
      </w:r>
      <w:r w:rsidRPr="00531D5F">
        <w:rPr>
          <w:bCs/>
          <w:szCs w:val="24"/>
        </w:rPr>
        <w:t xml:space="preserve">Komisijos funkcijų ir </w:t>
      </w:r>
      <w:r w:rsidRPr="00531D5F">
        <w:rPr>
          <w:szCs w:val="24"/>
        </w:rPr>
        <w:t>darbo organizavimo tvarką bei teises.</w:t>
      </w:r>
    </w:p>
    <w:p w14:paraId="513FA282" w14:textId="77777777" w:rsidR="00403C3D" w:rsidRPr="00531D5F" w:rsidRDefault="00403C3D" w:rsidP="00403C3D">
      <w:pPr>
        <w:numPr>
          <w:ilvl w:val="0"/>
          <w:numId w:val="11"/>
        </w:numPr>
        <w:tabs>
          <w:tab w:val="left" w:pos="1134"/>
        </w:tabs>
        <w:ind w:left="0" w:firstLine="709"/>
        <w:jc w:val="both"/>
        <w:rPr>
          <w:strike/>
          <w:szCs w:val="24"/>
        </w:rPr>
      </w:pPr>
      <w:r w:rsidRPr="00531D5F">
        <w:rPr>
          <w:szCs w:val="24"/>
        </w:rPr>
        <w:t>Komisija sudaroma, naikinama, jos sudėtis keičiama bei darbas organizuojamas vadovaujantis Jurbarko rajono savivaldybės tarybos patvirtintu Kelių įtraukimo į Jurbarko rajono savivaldybės vietinės reikšmės kelių sąrašą ir į šį sąrašą įtrauktų kelių tiesimo, rekonstravimo, kapitalinio ar paprastojo remonto eiliškumo nustatymo tvarkos aprašu (toliau – Aprašas), šiuo Komisijos reglamentu ir kitais Lietuvos Respublikos įstatymais, Lietuvos Respublikos Vyriausybės nutarimais, Jurbarko rajono savivaldybės tarybos sprendimais ir kitais norminiais teisės aktais.</w:t>
      </w:r>
    </w:p>
    <w:p w14:paraId="114A34B0" w14:textId="77777777" w:rsidR="00403C3D" w:rsidRPr="00531D5F" w:rsidRDefault="00403C3D" w:rsidP="00403C3D">
      <w:pPr>
        <w:spacing w:before="120"/>
        <w:jc w:val="center"/>
        <w:rPr>
          <w:b/>
          <w:bCs/>
          <w:szCs w:val="24"/>
        </w:rPr>
      </w:pPr>
      <w:r w:rsidRPr="00531D5F">
        <w:rPr>
          <w:b/>
          <w:bCs/>
          <w:szCs w:val="24"/>
        </w:rPr>
        <w:t>II SKYRIUS</w:t>
      </w:r>
    </w:p>
    <w:p w14:paraId="66D40725" w14:textId="77777777" w:rsidR="00403C3D" w:rsidRPr="00531D5F" w:rsidRDefault="00403C3D" w:rsidP="00403C3D">
      <w:pPr>
        <w:spacing w:after="120"/>
        <w:jc w:val="center"/>
        <w:rPr>
          <w:szCs w:val="24"/>
        </w:rPr>
      </w:pPr>
      <w:r w:rsidRPr="00531D5F">
        <w:rPr>
          <w:b/>
          <w:bCs/>
          <w:szCs w:val="24"/>
        </w:rPr>
        <w:t xml:space="preserve"> KOMISIJOS UŽDAVINIAI IR FUNKCIJOS</w:t>
      </w:r>
    </w:p>
    <w:p w14:paraId="6F231405"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Komisijos uždavinys – spręsti klausimus, susijusius su kelių įtraukimu (išbraukimu) į (iš) Jurbarko rajono savivaldybės vietinės reikšmės kelių sąrašą (-o) ir sudaryti kelių tiesimo, rekonstravimo, remonto sąrašo projektą (planą).</w:t>
      </w:r>
    </w:p>
    <w:p w14:paraId="2FC3EE24"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Komisijos funkcijos, vadovaujantis Aprašu:</w:t>
      </w:r>
    </w:p>
    <w:p w14:paraId="0A93AB54"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sudaryti Kelių, siūlomų įtraukti į Jurbarko rajono savivaldybės vietinės reikšmės kelių sąrašą, projektą;</w:t>
      </w:r>
    </w:p>
    <w:p w14:paraId="5E207D98"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parengti ir teikti svarstyti Jurbarko rajono savivaldybės tarybai sprendimo projektą dėl kelių, siūlomų įtraukti į Jurbarko rajono savivaldybės vietinės reikšmės kelių sąrašą;</w:t>
      </w:r>
    </w:p>
    <w:p w14:paraId="1F7F2662"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parengti siūlomų tiesti, rekonstruoti, remontuoti kelių sąrašo projektą;</w:t>
      </w:r>
    </w:p>
    <w:p w14:paraId="6BF0423C"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parengti ir teikti Jurbarko rajono savivaldybės tarybai sprendimo projektą dėl kelių tiesimo, rekonstravimo, remonto eiliškumo plano sudarymo;</w:t>
      </w:r>
    </w:p>
    <w:p w14:paraId="7B29E052"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nagrinėti klausimus, rengti ir teikti Jurbarko rajono savivaldybės tarybos sprendimų projektus, susijusius su kelių išbraukimu iš Jurbarko rajono savivaldybės vietinės reikšmės kelių sąrašo ar sudaryto kelių tiesimo, rekonstravimo, remonto eiliškumo plano keitimo.</w:t>
      </w:r>
    </w:p>
    <w:p w14:paraId="108F929E" w14:textId="77777777" w:rsidR="00403C3D" w:rsidRPr="00531D5F" w:rsidRDefault="00403C3D" w:rsidP="00403C3D">
      <w:pPr>
        <w:spacing w:before="120"/>
        <w:jc w:val="center"/>
        <w:rPr>
          <w:b/>
          <w:bCs/>
          <w:szCs w:val="24"/>
        </w:rPr>
      </w:pPr>
      <w:r w:rsidRPr="00531D5F">
        <w:rPr>
          <w:b/>
          <w:bCs/>
          <w:szCs w:val="24"/>
        </w:rPr>
        <w:t>III SKYRIUS</w:t>
      </w:r>
    </w:p>
    <w:p w14:paraId="6EF86F5E" w14:textId="77777777" w:rsidR="00403C3D" w:rsidRPr="00531D5F" w:rsidRDefault="00403C3D" w:rsidP="00403C3D">
      <w:pPr>
        <w:spacing w:after="120"/>
        <w:jc w:val="center"/>
        <w:rPr>
          <w:b/>
          <w:bCs/>
          <w:szCs w:val="24"/>
        </w:rPr>
      </w:pPr>
      <w:r w:rsidRPr="00531D5F">
        <w:rPr>
          <w:b/>
          <w:bCs/>
          <w:szCs w:val="24"/>
        </w:rPr>
        <w:t xml:space="preserve"> KOMISIJOS DARBO ORGANIZAVIMAS</w:t>
      </w:r>
    </w:p>
    <w:p w14:paraId="4BD55D49"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 xml:space="preserve">Komisijos posėdžius kviečia ir jiems vadovauja Komisijos pirmininkas, o jam nesant – Komisijos pirmininko pavaduotojas (toliau – Posėdžio pirmininkas). </w:t>
      </w:r>
    </w:p>
    <w:p w14:paraId="5368A856" w14:textId="4632BFE6" w:rsidR="00403C3D" w:rsidRPr="00531D5F" w:rsidRDefault="00403C3D" w:rsidP="00403C3D">
      <w:pPr>
        <w:numPr>
          <w:ilvl w:val="0"/>
          <w:numId w:val="11"/>
        </w:numPr>
        <w:tabs>
          <w:tab w:val="left" w:pos="1134"/>
        </w:tabs>
        <w:ind w:left="0" w:firstLine="709"/>
        <w:jc w:val="both"/>
        <w:rPr>
          <w:szCs w:val="24"/>
        </w:rPr>
      </w:pPr>
      <w:r w:rsidRPr="00531D5F">
        <w:rPr>
          <w:szCs w:val="24"/>
        </w:rPr>
        <w:t>Komisijos posėdžiai gautiems prašymams svarstyti kviečiami ne rečiau kaip kartą per kalendorinių metų ketvirtį</w:t>
      </w:r>
      <w:r w:rsidR="00FC4382">
        <w:rPr>
          <w:szCs w:val="24"/>
        </w:rPr>
        <w:t>, išskyrus tuos atvejus, kai prašymų nebuvo gauta.</w:t>
      </w:r>
    </w:p>
    <w:p w14:paraId="2671B701" w14:textId="77777777" w:rsidR="00FC4382" w:rsidRDefault="00403C3D" w:rsidP="00403C3D">
      <w:pPr>
        <w:numPr>
          <w:ilvl w:val="0"/>
          <w:numId w:val="11"/>
        </w:numPr>
        <w:tabs>
          <w:tab w:val="left" w:pos="1134"/>
        </w:tabs>
        <w:ind w:left="0" w:firstLine="709"/>
        <w:jc w:val="both"/>
        <w:rPr>
          <w:szCs w:val="24"/>
        </w:rPr>
      </w:pPr>
      <w:r w:rsidRPr="00531D5F">
        <w:rPr>
          <w:szCs w:val="24"/>
        </w:rPr>
        <w:t xml:space="preserve">Informaciją </w:t>
      </w:r>
      <w:r w:rsidR="00FC4382">
        <w:rPr>
          <w:szCs w:val="24"/>
        </w:rPr>
        <w:t xml:space="preserve">apie gautus prašymus Infrastruktūros ir turto skyrius nedelsiant perduoda Komisijos pirmininkui bet ne vėliau kaip per 5 darbo dienas. </w:t>
      </w:r>
    </w:p>
    <w:p w14:paraId="710EDDE1" w14:textId="0BD90BDB" w:rsidR="00403C3D" w:rsidRPr="00531D5F" w:rsidRDefault="00FC4382" w:rsidP="00403C3D">
      <w:pPr>
        <w:numPr>
          <w:ilvl w:val="0"/>
          <w:numId w:val="11"/>
        </w:numPr>
        <w:tabs>
          <w:tab w:val="left" w:pos="1134"/>
        </w:tabs>
        <w:ind w:left="0" w:firstLine="709"/>
        <w:jc w:val="both"/>
        <w:rPr>
          <w:szCs w:val="24"/>
        </w:rPr>
      </w:pPr>
      <w:r>
        <w:rPr>
          <w:szCs w:val="24"/>
        </w:rPr>
        <w:t>D</w:t>
      </w:r>
      <w:r w:rsidR="00403C3D" w:rsidRPr="00531D5F">
        <w:rPr>
          <w:szCs w:val="24"/>
        </w:rPr>
        <w:t xml:space="preserve">okumentus Komisijos </w:t>
      </w:r>
      <w:r>
        <w:rPr>
          <w:szCs w:val="24"/>
        </w:rPr>
        <w:t xml:space="preserve">sprendimams </w:t>
      </w:r>
      <w:r w:rsidR="00403C3D" w:rsidRPr="00531D5F">
        <w:rPr>
          <w:szCs w:val="24"/>
        </w:rPr>
        <w:t>posėdži</w:t>
      </w:r>
      <w:r>
        <w:rPr>
          <w:szCs w:val="24"/>
        </w:rPr>
        <w:t>uo</w:t>
      </w:r>
      <w:r w:rsidR="00403C3D" w:rsidRPr="00531D5F">
        <w:rPr>
          <w:szCs w:val="24"/>
        </w:rPr>
        <w:t>s</w:t>
      </w:r>
      <w:r>
        <w:rPr>
          <w:szCs w:val="24"/>
        </w:rPr>
        <w:t>e priimti,</w:t>
      </w:r>
      <w:r w:rsidR="00403C3D" w:rsidRPr="00531D5F">
        <w:rPr>
          <w:szCs w:val="24"/>
        </w:rPr>
        <w:t xml:space="preserve"> rengia ir už jų saugojimą atsako Jurbarko rajono savivaldybės administracijos Infrastruktūros ir turto skyri</w:t>
      </w:r>
      <w:r>
        <w:rPr>
          <w:szCs w:val="24"/>
        </w:rPr>
        <w:t>a</w:t>
      </w:r>
      <w:r w:rsidR="00403C3D" w:rsidRPr="00531D5F">
        <w:rPr>
          <w:szCs w:val="24"/>
        </w:rPr>
        <w:t>us</w:t>
      </w:r>
      <w:r>
        <w:rPr>
          <w:szCs w:val="24"/>
        </w:rPr>
        <w:t xml:space="preserve"> atsakingi specialistai</w:t>
      </w:r>
      <w:r w:rsidR="00403C3D" w:rsidRPr="00531D5F">
        <w:rPr>
          <w:szCs w:val="24"/>
        </w:rPr>
        <w:t xml:space="preserve">. </w:t>
      </w:r>
    </w:p>
    <w:p w14:paraId="6262FD7E" w14:textId="33C73C59" w:rsidR="00403C3D" w:rsidRPr="00531D5F" w:rsidRDefault="00FC4382" w:rsidP="00403C3D">
      <w:pPr>
        <w:numPr>
          <w:ilvl w:val="0"/>
          <w:numId w:val="11"/>
        </w:numPr>
        <w:tabs>
          <w:tab w:val="left" w:pos="1134"/>
        </w:tabs>
        <w:ind w:left="0" w:firstLine="709"/>
        <w:jc w:val="both"/>
        <w:rPr>
          <w:szCs w:val="24"/>
        </w:rPr>
      </w:pPr>
      <w:r>
        <w:rPr>
          <w:szCs w:val="24"/>
        </w:rPr>
        <w:lastRenderedPageBreak/>
        <w:t xml:space="preserve">Preliminari </w:t>
      </w:r>
      <w:r w:rsidR="00403C3D" w:rsidRPr="00531D5F">
        <w:rPr>
          <w:szCs w:val="24"/>
        </w:rPr>
        <w:t xml:space="preserve">Komisijos posėdžio darbotvarkė </w:t>
      </w:r>
      <w:r>
        <w:rPr>
          <w:szCs w:val="24"/>
        </w:rPr>
        <w:t xml:space="preserve">sudaroma iki posėdžio, o </w:t>
      </w:r>
      <w:r w:rsidR="00403C3D" w:rsidRPr="00531D5F">
        <w:rPr>
          <w:szCs w:val="24"/>
        </w:rPr>
        <w:t xml:space="preserve">dėl svarbių priežasčių </w:t>
      </w:r>
      <w:r>
        <w:rPr>
          <w:szCs w:val="24"/>
        </w:rPr>
        <w:t xml:space="preserve">ji </w:t>
      </w:r>
      <w:r w:rsidR="00403C3D" w:rsidRPr="00531D5F">
        <w:rPr>
          <w:szCs w:val="24"/>
        </w:rPr>
        <w:t>gali būti keičiama Komisijos posėdžio metu, jei t</w:t>
      </w:r>
      <w:r>
        <w:rPr>
          <w:szCs w:val="24"/>
        </w:rPr>
        <w:t>am</w:t>
      </w:r>
      <w:r w:rsidR="00403C3D" w:rsidRPr="00531D5F">
        <w:rPr>
          <w:szCs w:val="24"/>
        </w:rPr>
        <w:t xml:space="preserve"> </w:t>
      </w:r>
      <w:r>
        <w:rPr>
          <w:szCs w:val="24"/>
        </w:rPr>
        <w:t>pritari</w:t>
      </w:r>
      <w:r w:rsidR="00403C3D" w:rsidRPr="00531D5F">
        <w:rPr>
          <w:szCs w:val="24"/>
        </w:rPr>
        <w:t>a Komisijos posėdyje dalyvaujančių Komisijos narių</w:t>
      </w:r>
      <w:r>
        <w:rPr>
          <w:szCs w:val="24"/>
        </w:rPr>
        <w:t xml:space="preserve"> dauguma</w:t>
      </w:r>
      <w:r w:rsidR="00403C3D" w:rsidRPr="00531D5F">
        <w:rPr>
          <w:szCs w:val="24"/>
        </w:rPr>
        <w:t>.</w:t>
      </w:r>
    </w:p>
    <w:p w14:paraId="0AA3B540"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Komisijos posėdžiai protokoluojami ir daromas posėdžio garso įrašas. Posėdį protokoluoja Komisijos pirmininko paskirtas Komisijos narys, protokolą pasirašo visi posėdyje dalyvavę Komisijos nariai.</w:t>
      </w:r>
    </w:p>
    <w:p w14:paraId="456D0FFF"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 xml:space="preserve">Komisijos posėdžiai yra teisėti, jei juose dalyvauja daugiau kaip pusė Komisijos narių. </w:t>
      </w:r>
    </w:p>
    <w:p w14:paraId="040B88E0"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Už Komisijos protokolų viešinimą Jurbarko rajono savivaldybės interneto svetainėje atsakingas posėdžio protokolą rašęs Komisijos narys.</w:t>
      </w:r>
    </w:p>
    <w:p w14:paraId="498EA7AE" w14:textId="755EE115" w:rsidR="00403C3D" w:rsidRPr="00531D5F" w:rsidRDefault="00403C3D" w:rsidP="00403C3D">
      <w:pPr>
        <w:numPr>
          <w:ilvl w:val="0"/>
          <w:numId w:val="11"/>
        </w:numPr>
        <w:tabs>
          <w:tab w:val="left" w:pos="1134"/>
        </w:tabs>
        <w:ind w:left="0" w:firstLine="709"/>
        <w:jc w:val="both"/>
        <w:rPr>
          <w:szCs w:val="24"/>
        </w:rPr>
      </w:pPr>
      <w:r w:rsidRPr="00531D5F">
        <w:rPr>
          <w:szCs w:val="24"/>
        </w:rPr>
        <w:t xml:space="preserve">Komisijos sprendimai priimami </w:t>
      </w:r>
      <w:r w:rsidR="000453FC">
        <w:rPr>
          <w:szCs w:val="24"/>
        </w:rPr>
        <w:t xml:space="preserve">vadovaujantis Aprašu bei kitais susijusiais teisės aktais ir dokumentais, </w:t>
      </w:r>
      <w:r w:rsidRPr="00531D5F">
        <w:rPr>
          <w:szCs w:val="24"/>
        </w:rPr>
        <w:t>balsavimu posėdyje dalyvaujančių Komisijos narių balsų dauguma. Jei balsai pasiskirsto po lygiai, lemiamas Posėdžio pirmininko balsas. Komisijos posėdžio protokolą pasirašo posėdyje dalyvavę Komisijos nariai, jeigu Komisijos narys nesutinka su priimtu sprendimu, jis gali pareikšti savo nuomonę ir ją išdėstyti raštu.</w:t>
      </w:r>
    </w:p>
    <w:p w14:paraId="00C3A1CB" w14:textId="1D5F29EA" w:rsidR="00403C3D" w:rsidRPr="00531D5F" w:rsidRDefault="00403C3D" w:rsidP="00403C3D">
      <w:pPr>
        <w:numPr>
          <w:ilvl w:val="0"/>
          <w:numId w:val="11"/>
        </w:numPr>
        <w:tabs>
          <w:tab w:val="left" w:pos="1134"/>
        </w:tabs>
        <w:ind w:left="0" w:firstLine="709"/>
        <w:jc w:val="both"/>
        <w:rPr>
          <w:szCs w:val="24"/>
        </w:rPr>
      </w:pPr>
      <w:r w:rsidRPr="00531D5F">
        <w:rPr>
          <w:szCs w:val="24"/>
        </w:rPr>
        <w:t>Su Komisijo</w:t>
      </w:r>
      <w:r w:rsidR="000453FC">
        <w:rPr>
          <w:szCs w:val="24"/>
        </w:rPr>
        <w:t>s</w:t>
      </w:r>
      <w:r w:rsidRPr="00531D5F">
        <w:rPr>
          <w:szCs w:val="24"/>
        </w:rPr>
        <w:t xml:space="preserve"> </w:t>
      </w:r>
      <w:r w:rsidR="000453FC">
        <w:rPr>
          <w:szCs w:val="24"/>
        </w:rPr>
        <w:t xml:space="preserve">priimtais </w:t>
      </w:r>
      <w:r w:rsidRPr="00531D5F">
        <w:rPr>
          <w:szCs w:val="24"/>
        </w:rPr>
        <w:t xml:space="preserve">sprendimais susijusius Jurbarko rajono savivaldybės tarybos sprendimų projektus rengia </w:t>
      </w:r>
      <w:r w:rsidR="000453FC">
        <w:rPr>
          <w:szCs w:val="24"/>
        </w:rPr>
        <w:t xml:space="preserve">ir juos pristato </w:t>
      </w:r>
      <w:r w:rsidRPr="00531D5F">
        <w:rPr>
          <w:szCs w:val="24"/>
        </w:rPr>
        <w:t>Infrastruktūros ir turto skyrius, o š</w:t>
      </w:r>
      <w:r w:rsidR="000453FC">
        <w:rPr>
          <w:szCs w:val="24"/>
        </w:rPr>
        <w:t>is</w:t>
      </w:r>
      <w:r w:rsidRPr="00531D5F">
        <w:rPr>
          <w:szCs w:val="24"/>
        </w:rPr>
        <w:t xml:space="preserve"> sprendimo projekt</w:t>
      </w:r>
      <w:r w:rsidR="000453FC">
        <w:rPr>
          <w:szCs w:val="24"/>
        </w:rPr>
        <w:t>as</w:t>
      </w:r>
      <w:r w:rsidRPr="00531D5F">
        <w:rPr>
          <w:szCs w:val="24"/>
        </w:rPr>
        <w:t xml:space="preserve"> </w:t>
      </w:r>
      <w:r w:rsidR="000453FC">
        <w:rPr>
          <w:szCs w:val="24"/>
        </w:rPr>
        <w:t>perduodamas</w:t>
      </w:r>
      <w:r w:rsidR="000453FC" w:rsidRPr="00531D5F">
        <w:rPr>
          <w:szCs w:val="24"/>
        </w:rPr>
        <w:t xml:space="preserve"> </w:t>
      </w:r>
      <w:r w:rsidRPr="00531D5F">
        <w:rPr>
          <w:szCs w:val="24"/>
        </w:rPr>
        <w:t>vizuo</w:t>
      </w:r>
      <w:r w:rsidR="000453FC">
        <w:rPr>
          <w:szCs w:val="24"/>
        </w:rPr>
        <w:t xml:space="preserve">ti </w:t>
      </w:r>
      <w:r w:rsidRPr="00531D5F">
        <w:rPr>
          <w:szCs w:val="24"/>
        </w:rPr>
        <w:t>Komisijos pirminink</w:t>
      </w:r>
      <w:r w:rsidR="000453FC">
        <w:rPr>
          <w:szCs w:val="24"/>
        </w:rPr>
        <w:t>ui</w:t>
      </w:r>
      <w:r w:rsidRPr="00531D5F">
        <w:rPr>
          <w:szCs w:val="24"/>
        </w:rPr>
        <w:t>, jam nesant Komisijos pirmininko pavaduotoj</w:t>
      </w:r>
      <w:r w:rsidR="000453FC">
        <w:rPr>
          <w:szCs w:val="24"/>
        </w:rPr>
        <w:t>ui</w:t>
      </w:r>
      <w:r w:rsidRPr="00531D5F">
        <w:rPr>
          <w:szCs w:val="24"/>
        </w:rPr>
        <w:t>.</w:t>
      </w:r>
    </w:p>
    <w:p w14:paraId="6C22AB94"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Komisijos narys privalo nusišalinti ir nedalyvauti svarstant klausimą, galintį sukelti viešųjų ir privačių interesų konfliktą.</w:t>
      </w:r>
    </w:p>
    <w:p w14:paraId="091D4DDF"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Komisija sprendimus priima laikydamasi lygiateisiškumo, nešališkumo, skaidrumo ir nediskriminavimo principų.</w:t>
      </w:r>
    </w:p>
    <w:p w14:paraId="444121D4"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Komisija turi teisę:</w:t>
      </w:r>
    </w:p>
    <w:p w14:paraId="11BB963D"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siūlyti pakeisti ir papildyti Aprašą;</w:t>
      </w:r>
    </w:p>
    <w:p w14:paraId="647F5BEE"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siūlyti pakeisti ir papildyti šį reglamentą;</w:t>
      </w:r>
    </w:p>
    <w:p w14:paraId="04F69507"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priimti sprendimus Komisijos posėdžiuose svarstomais klausimais;</w:t>
      </w:r>
    </w:p>
    <w:p w14:paraId="02BFDFAD"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gauti iš Jurbarko rajono savivaldybės administracijos padalinių, prašymų pareiškėjų, įmonių, įstaigų ir organizacijų dokumentus, paaiškinimus, apibendrinimus ir kitą informaciją, susijusią su Komisijos svarstomais klausimais;</w:t>
      </w:r>
    </w:p>
    <w:p w14:paraId="15F490D2"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teikti siūlymus Jurbarko rajono savivaldybės tarybai ir Jurbarko rajono administracijos direktoriui, susijusius su Komisijos reglamente nustatytais Komisijos uždaviniais ir funkcijomis;</w:t>
      </w:r>
    </w:p>
    <w:p w14:paraId="626478C5"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esant reikalui kviesti į savo posėdžius Jurbarko rajono savivaldybės administracijos darbuotojus, kitų įstaigų ir organizacijų atstovus, privačius asmenis;</w:t>
      </w:r>
    </w:p>
    <w:p w14:paraId="4379FC0D" w14:textId="77777777" w:rsidR="00403C3D" w:rsidRPr="00531D5F" w:rsidRDefault="00403C3D" w:rsidP="00403C3D">
      <w:pPr>
        <w:numPr>
          <w:ilvl w:val="1"/>
          <w:numId w:val="11"/>
        </w:numPr>
        <w:tabs>
          <w:tab w:val="left" w:pos="1134"/>
        </w:tabs>
        <w:ind w:left="0" w:firstLine="709"/>
        <w:jc w:val="both"/>
        <w:rPr>
          <w:szCs w:val="24"/>
        </w:rPr>
      </w:pPr>
      <w:r w:rsidRPr="00531D5F">
        <w:rPr>
          <w:szCs w:val="24"/>
        </w:rPr>
        <w:t>skelbti informaciją, kuri teisės aktais nėra pripažinta konfidencialia ar (ir) slapta ir nepažeistų Lietuvos Respublikos asmens duomenų teisinės apsaugos įstatymo, Jurbarko rajono savivaldybės internetinėje svetainėje ir (ar) vietinėje spaudoje, kitose visuomenės informavimo priemonėse.</w:t>
      </w:r>
    </w:p>
    <w:p w14:paraId="39C75A70" w14:textId="77777777" w:rsidR="00403C3D" w:rsidRPr="00531D5F" w:rsidRDefault="00403C3D" w:rsidP="00403C3D">
      <w:pPr>
        <w:spacing w:before="120"/>
        <w:ind w:firstLine="709"/>
        <w:jc w:val="center"/>
        <w:rPr>
          <w:b/>
          <w:bCs/>
          <w:szCs w:val="24"/>
        </w:rPr>
      </w:pPr>
      <w:r w:rsidRPr="00531D5F">
        <w:rPr>
          <w:b/>
          <w:bCs/>
          <w:szCs w:val="24"/>
        </w:rPr>
        <w:t>IV SKYRIUS</w:t>
      </w:r>
    </w:p>
    <w:p w14:paraId="2FE53AC1" w14:textId="77777777" w:rsidR="00403C3D" w:rsidRPr="00531D5F" w:rsidRDefault="00403C3D" w:rsidP="00403C3D">
      <w:pPr>
        <w:spacing w:after="120"/>
        <w:ind w:firstLine="709"/>
        <w:jc w:val="center"/>
        <w:rPr>
          <w:szCs w:val="24"/>
        </w:rPr>
      </w:pPr>
      <w:r w:rsidRPr="00531D5F">
        <w:rPr>
          <w:b/>
          <w:bCs/>
          <w:szCs w:val="24"/>
        </w:rPr>
        <w:t>BAIGIAMOSIOS  NUOSTATOS</w:t>
      </w:r>
    </w:p>
    <w:p w14:paraId="080BBD35" w14:textId="77777777" w:rsidR="00403C3D" w:rsidRPr="00531D5F" w:rsidRDefault="00403C3D" w:rsidP="00403C3D">
      <w:pPr>
        <w:numPr>
          <w:ilvl w:val="0"/>
          <w:numId w:val="11"/>
        </w:numPr>
        <w:tabs>
          <w:tab w:val="left" w:pos="1134"/>
        </w:tabs>
        <w:ind w:left="0" w:firstLine="709"/>
        <w:jc w:val="both"/>
        <w:rPr>
          <w:szCs w:val="24"/>
        </w:rPr>
      </w:pPr>
      <w:bookmarkStart w:id="3" w:name="part_4bd940b91ce44f5c9eadc6595e81b64d"/>
      <w:bookmarkStart w:id="4" w:name="part_33d4dc53d7c046c29ce042db5348ef46"/>
      <w:bookmarkEnd w:id="3"/>
      <w:bookmarkEnd w:id="4"/>
      <w:r w:rsidRPr="00531D5F">
        <w:rPr>
          <w:szCs w:val="24"/>
        </w:rPr>
        <w:t>Komisijos reglamentas gali būti keičiamas Jurbarko rajono savivaldybės administracijos direktoriaus įsakymu.</w:t>
      </w:r>
    </w:p>
    <w:p w14:paraId="45664B7B" w14:textId="5D3F6D23" w:rsidR="00403C3D" w:rsidRPr="00531D5F" w:rsidRDefault="00403C3D" w:rsidP="00403C3D">
      <w:pPr>
        <w:numPr>
          <w:ilvl w:val="0"/>
          <w:numId w:val="11"/>
        </w:numPr>
        <w:tabs>
          <w:tab w:val="left" w:pos="1134"/>
        </w:tabs>
        <w:ind w:left="0" w:firstLine="709"/>
        <w:jc w:val="both"/>
        <w:rPr>
          <w:szCs w:val="24"/>
        </w:rPr>
      </w:pPr>
      <w:r w:rsidRPr="00531D5F">
        <w:rPr>
          <w:szCs w:val="24"/>
        </w:rPr>
        <w:t>Komisijos sudėtis atnaujinama pagal poreikį</w:t>
      </w:r>
      <w:r w:rsidR="006C22A2">
        <w:rPr>
          <w:szCs w:val="24"/>
        </w:rPr>
        <w:t xml:space="preserve"> ir galioja </w:t>
      </w:r>
      <w:r w:rsidRPr="00531D5F">
        <w:rPr>
          <w:szCs w:val="24"/>
        </w:rPr>
        <w:t xml:space="preserve">trejus </w:t>
      </w:r>
      <w:r w:rsidR="006C22A2">
        <w:rPr>
          <w:szCs w:val="24"/>
        </w:rPr>
        <w:t xml:space="preserve">kalendorinius </w:t>
      </w:r>
      <w:r w:rsidRPr="00531D5F">
        <w:rPr>
          <w:szCs w:val="24"/>
        </w:rPr>
        <w:t>metus.</w:t>
      </w:r>
    </w:p>
    <w:p w14:paraId="006A947D" w14:textId="77777777" w:rsidR="00403C3D" w:rsidRPr="00531D5F" w:rsidRDefault="00403C3D" w:rsidP="00403C3D">
      <w:pPr>
        <w:numPr>
          <w:ilvl w:val="0"/>
          <w:numId w:val="11"/>
        </w:numPr>
        <w:tabs>
          <w:tab w:val="left" w:pos="1134"/>
        </w:tabs>
        <w:ind w:left="0" w:firstLine="709"/>
        <w:jc w:val="both"/>
        <w:rPr>
          <w:szCs w:val="24"/>
        </w:rPr>
      </w:pPr>
      <w:r w:rsidRPr="00531D5F">
        <w:rPr>
          <w:szCs w:val="24"/>
        </w:rPr>
        <w:t>Komisija, vykdydama jai pavestas funkcijas, privalo laikytis Lietuvos Respublikos teisės aktų reikalavimų.</w:t>
      </w:r>
    </w:p>
    <w:p w14:paraId="13CF3AFB" w14:textId="77777777" w:rsidR="00403C3D" w:rsidRPr="00531D5F" w:rsidRDefault="00403C3D" w:rsidP="00403C3D">
      <w:pPr>
        <w:pStyle w:val="Antrats"/>
        <w:tabs>
          <w:tab w:val="clear" w:pos="4153"/>
          <w:tab w:val="clear" w:pos="8306"/>
        </w:tabs>
        <w:jc w:val="center"/>
        <w:rPr>
          <w:szCs w:val="24"/>
        </w:rPr>
      </w:pPr>
      <w:r w:rsidRPr="00531D5F">
        <w:rPr>
          <w:szCs w:val="24"/>
        </w:rPr>
        <w:t>___________________</w:t>
      </w:r>
    </w:p>
    <w:p w14:paraId="1016722D" w14:textId="77777777" w:rsidR="00403C3D" w:rsidRPr="00531D5F" w:rsidRDefault="00403C3D" w:rsidP="00403C3D">
      <w:pPr>
        <w:ind w:firstLine="709"/>
        <w:jc w:val="both"/>
        <w:rPr>
          <w:szCs w:val="24"/>
        </w:rPr>
      </w:pPr>
    </w:p>
    <w:p w14:paraId="178DFA2F" w14:textId="77777777" w:rsidR="00403C3D" w:rsidRDefault="00403C3D" w:rsidP="00D1549C">
      <w:pPr>
        <w:pStyle w:val="Antrats"/>
        <w:tabs>
          <w:tab w:val="clear" w:pos="4153"/>
          <w:tab w:val="clear" w:pos="8306"/>
        </w:tabs>
      </w:pPr>
    </w:p>
    <w:sectPr w:rsidR="00403C3D" w:rsidSect="00C11E71">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2AE40" w14:textId="77777777" w:rsidR="00E058C8" w:rsidRDefault="00E058C8">
      <w:r>
        <w:separator/>
      </w:r>
    </w:p>
  </w:endnote>
  <w:endnote w:type="continuationSeparator" w:id="0">
    <w:p w14:paraId="757F3466" w14:textId="77777777" w:rsidR="00E058C8" w:rsidRDefault="00E05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E3A7F" w14:textId="77777777" w:rsidR="00E058C8" w:rsidRDefault="00E058C8">
      <w:r>
        <w:separator/>
      </w:r>
    </w:p>
  </w:footnote>
  <w:footnote w:type="continuationSeparator" w:id="0">
    <w:p w14:paraId="62663A7C" w14:textId="77777777" w:rsidR="00E058C8" w:rsidRDefault="00E05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5A07" w14:textId="77777777" w:rsidR="00C11E71" w:rsidRDefault="0066244E">
    <w:pPr>
      <w:pStyle w:val="Antrats"/>
      <w:framePr w:wrap="around" w:vAnchor="text" w:hAnchor="margin" w:xAlign="center" w:y="1"/>
      <w:rPr>
        <w:rStyle w:val="Puslapionumeris"/>
      </w:rPr>
    </w:pPr>
    <w:r>
      <w:rPr>
        <w:rStyle w:val="Puslapionumeris"/>
      </w:rPr>
      <w:fldChar w:fldCharType="begin"/>
    </w:r>
    <w:r w:rsidR="00E60B8A">
      <w:rPr>
        <w:rStyle w:val="Puslapionumeris"/>
      </w:rPr>
      <w:instrText xml:space="preserve">PAGE  </w:instrText>
    </w:r>
    <w:r>
      <w:rPr>
        <w:rStyle w:val="Puslapionumeris"/>
      </w:rPr>
      <w:fldChar w:fldCharType="end"/>
    </w:r>
  </w:p>
  <w:p w14:paraId="53EF9935" w14:textId="77777777" w:rsidR="00C11E71" w:rsidRDefault="00C11E7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189D" w14:textId="77777777" w:rsidR="00C11E71" w:rsidRDefault="00C11E71">
    <w:pPr>
      <w:pStyle w:val="Antrats"/>
      <w:framePr w:wrap="around" w:vAnchor="text" w:hAnchor="margin" w:xAlign="center" w:y="1"/>
      <w:rPr>
        <w:rStyle w:val="Puslapionumeris"/>
      </w:rPr>
    </w:pPr>
  </w:p>
  <w:p w14:paraId="7DF537BE" w14:textId="77777777" w:rsidR="00C11E71" w:rsidRDefault="00C11E7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122A"/>
    <w:multiLevelType w:val="multilevel"/>
    <w:tmpl w:val="CE6CC5C6"/>
    <w:lvl w:ilvl="0">
      <w:start w:val="1"/>
      <w:numFmt w:val="decimal"/>
      <w:lvlText w:val="%1."/>
      <w:lvlJc w:val="left"/>
      <w:pPr>
        <w:ind w:left="1069"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1"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3442FE"/>
    <w:multiLevelType w:val="multilevel"/>
    <w:tmpl w:val="845E71E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6813277"/>
    <w:multiLevelType w:val="hybridMultilevel"/>
    <w:tmpl w:val="C06214BA"/>
    <w:lvl w:ilvl="0" w:tplc="84ECC1A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477F096A"/>
    <w:multiLevelType w:val="multilevel"/>
    <w:tmpl w:val="124EAE96"/>
    <w:lvl w:ilvl="0">
      <w:start w:val="1"/>
      <w:numFmt w:val="decimal"/>
      <w:lvlText w:val="%1."/>
      <w:lvlJc w:val="left"/>
      <w:pPr>
        <w:ind w:left="927" w:hanging="360"/>
      </w:pPr>
      <w:rPr>
        <w:rFonts w:hint="default"/>
        <w:strike w:val="0"/>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8"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2089498267">
    <w:abstractNumId w:val="6"/>
  </w:num>
  <w:num w:numId="2" w16cid:durableId="1795710996">
    <w:abstractNumId w:val="4"/>
  </w:num>
  <w:num w:numId="3" w16cid:durableId="902639938">
    <w:abstractNumId w:val="8"/>
  </w:num>
  <w:num w:numId="4" w16cid:durableId="1742676737">
    <w:abstractNumId w:val="2"/>
  </w:num>
  <w:num w:numId="5" w16cid:durableId="1715933364">
    <w:abstractNumId w:val="10"/>
  </w:num>
  <w:num w:numId="6" w16cid:durableId="43256368">
    <w:abstractNumId w:val="9"/>
  </w:num>
  <w:num w:numId="7" w16cid:durableId="938104828">
    <w:abstractNumId w:val="1"/>
  </w:num>
  <w:num w:numId="8" w16cid:durableId="354188184">
    <w:abstractNumId w:val="3"/>
  </w:num>
  <w:num w:numId="9" w16cid:durableId="2090811926">
    <w:abstractNumId w:val="0"/>
  </w:num>
  <w:num w:numId="10" w16cid:durableId="175463037">
    <w:abstractNumId w:val="5"/>
  </w:num>
  <w:num w:numId="11" w16cid:durableId="11362189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E71"/>
    <w:rsid w:val="00025DDA"/>
    <w:rsid w:val="000453FC"/>
    <w:rsid w:val="00192E4E"/>
    <w:rsid w:val="00252867"/>
    <w:rsid w:val="00321E0A"/>
    <w:rsid w:val="00384D7B"/>
    <w:rsid w:val="00403C3D"/>
    <w:rsid w:val="00516469"/>
    <w:rsid w:val="005D6984"/>
    <w:rsid w:val="0062109F"/>
    <w:rsid w:val="00657F0E"/>
    <w:rsid w:val="0066244E"/>
    <w:rsid w:val="006C0E8F"/>
    <w:rsid w:val="006C22A2"/>
    <w:rsid w:val="007D3530"/>
    <w:rsid w:val="008004C3"/>
    <w:rsid w:val="008D6308"/>
    <w:rsid w:val="00BB7D00"/>
    <w:rsid w:val="00C11DB0"/>
    <w:rsid w:val="00C11E71"/>
    <w:rsid w:val="00C27963"/>
    <w:rsid w:val="00D04EF3"/>
    <w:rsid w:val="00D1549C"/>
    <w:rsid w:val="00D456A6"/>
    <w:rsid w:val="00D906C6"/>
    <w:rsid w:val="00DB12D2"/>
    <w:rsid w:val="00DE18A6"/>
    <w:rsid w:val="00E058C8"/>
    <w:rsid w:val="00E3562C"/>
    <w:rsid w:val="00E60B8A"/>
    <w:rsid w:val="00E8558A"/>
    <w:rsid w:val="00ED7721"/>
    <w:rsid w:val="00FC4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D13B1"/>
  <w15:docId w15:val="{FB76257E-6454-4D91-A9FA-38F9BA3E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C11E71"/>
    <w:rPr>
      <w:sz w:val="24"/>
    </w:rPr>
  </w:style>
  <w:style w:type="paragraph" w:styleId="Antrat1">
    <w:name w:val="heading 1"/>
    <w:basedOn w:val="prastasis"/>
    <w:next w:val="prastasis"/>
    <w:qFormat/>
    <w:rsid w:val="00C11E71"/>
    <w:pPr>
      <w:keepNext/>
      <w:jc w:val="center"/>
      <w:outlineLvl w:val="0"/>
    </w:pPr>
    <w:rPr>
      <w:b/>
      <w:lang w:val="en-US"/>
    </w:rPr>
  </w:style>
  <w:style w:type="paragraph" w:styleId="Antrat3">
    <w:name w:val="heading 3"/>
    <w:basedOn w:val="prastasis"/>
    <w:next w:val="prastasis"/>
    <w:qFormat/>
    <w:rsid w:val="00C11E71"/>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C11E71"/>
    <w:pPr>
      <w:tabs>
        <w:tab w:val="center" w:pos="4153"/>
        <w:tab w:val="right" w:pos="8306"/>
      </w:tabs>
    </w:pPr>
  </w:style>
  <w:style w:type="paragraph" w:styleId="Porat">
    <w:name w:val="footer"/>
    <w:basedOn w:val="prastasis"/>
    <w:rsid w:val="00C11E71"/>
    <w:pPr>
      <w:tabs>
        <w:tab w:val="center" w:pos="4153"/>
        <w:tab w:val="right" w:pos="8306"/>
      </w:tabs>
    </w:pPr>
  </w:style>
  <w:style w:type="character" w:styleId="Hipersaitas">
    <w:name w:val="Hyperlink"/>
    <w:rsid w:val="00C11E71"/>
    <w:rPr>
      <w:color w:val="auto"/>
      <w:u w:val="none"/>
    </w:rPr>
  </w:style>
  <w:style w:type="character" w:styleId="Puslapionumeris">
    <w:name w:val="page number"/>
    <w:basedOn w:val="Numatytasispastraiposriftas"/>
    <w:rsid w:val="00C11E71"/>
  </w:style>
  <w:style w:type="paragraph" w:styleId="Pagrindiniotekstotrauka">
    <w:name w:val="Body Text Indent"/>
    <w:basedOn w:val="prastasis"/>
    <w:rsid w:val="00C11E71"/>
    <w:pPr>
      <w:ind w:firstLine="851"/>
    </w:pPr>
  </w:style>
  <w:style w:type="paragraph" w:styleId="Pagrindinistekstas">
    <w:name w:val="Body Text"/>
    <w:basedOn w:val="prastasis"/>
    <w:rsid w:val="00C11E71"/>
    <w:pPr>
      <w:jc w:val="both"/>
    </w:pPr>
  </w:style>
  <w:style w:type="paragraph" w:styleId="Pavadinimas">
    <w:name w:val="Title"/>
    <w:basedOn w:val="prastasis"/>
    <w:qFormat/>
    <w:rsid w:val="00C11E71"/>
    <w:pPr>
      <w:jc w:val="center"/>
    </w:pPr>
    <w:rPr>
      <w:b/>
      <w:bCs/>
      <w:szCs w:val="24"/>
      <w:lang w:val="en-US"/>
    </w:rPr>
  </w:style>
  <w:style w:type="paragraph" w:styleId="Pagrindiniotekstotrauka2">
    <w:name w:val="Body Text Indent 2"/>
    <w:basedOn w:val="prastasis"/>
    <w:rsid w:val="00C11E71"/>
    <w:pPr>
      <w:spacing w:before="120" w:after="120"/>
      <w:ind w:firstLine="720"/>
      <w:jc w:val="both"/>
    </w:pPr>
    <w:rPr>
      <w:szCs w:val="24"/>
    </w:rPr>
  </w:style>
  <w:style w:type="paragraph" w:styleId="Pagrindinistekstas2">
    <w:name w:val="Body Text 2"/>
    <w:basedOn w:val="prastasis"/>
    <w:rsid w:val="00C11E71"/>
    <w:pPr>
      <w:jc w:val="both"/>
    </w:pPr>
    <w:rPr>
      <w:sz w:val="22"/>
    </w:rPr>
  </w:style>
  <w:style w:type="paragraph" w:styleId="Sraopastraipa">
    <w:name w:val="List Paragraph"/>
    <w:basedOn w:val="prastasis"/>
    <w:qFormat/>
    <w:rsid w:val="00E3562C"/>
    <w:pPr>
      <w:ind w:left="720"/>
      <w:contextualSpacing/>
    </w:pPr>
  </w:style>
  <w:style w:type="character" w:customStyle="1" w:styleId="AntratsDiagrama">
    <w:name w:val="Antraštės Diagrama"/>
    <w:link w:val="Antrats"/>
    <w:rsid w:val="00403C3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BEA1C-4E9F-4F68-970F-572832382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atsakymas</Template>
  <TotalTime>31</TotalTime>
  <Pages>3</Pages>
  <Words>5358</Words>
  <Characters>3055</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Martynas Kursevičius</cp:lastModifiedBy>
  <cp:revision>5</cp:revision>
  <cp:lastPrinted>2004-06-03T13:25:00Z</cp:lastPrinted>
  <dcterms:created xsi:type="dcterms:W3CDTF">2026-02-25T12:25:00Z</dcterms:created>
  <dcterms:modified xsi:type="dcterms:W3CDTF">2026-03-02T06:44:00Z</dcterms:modified>
</cp:coreProperties>
</file>