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15CD" w14:textId="77777777" w:rsidR="00FC1CD3" w:rsidRDefault="00FC1CD3" w:rsidP="000D7BB3">
      <w:pPr>
        <w:jc w:val="center"/>
        <w:rPr>
          <w:lang w:val="en-US"/>
        </w:rPr>
      </w:pPr>
    </w:p>
    <w:p w14:paraId="672D1BC8" w14:textId="7ADB9DE2" w:rsidR="00FC1CD3" w:rsidRDefault="00610886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5080CC31" wp14:editId="4423A3C5">
            <wp:extent cx="55626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FBE58" w14:textId="77777777" w:rsidR="00F320CA" w:rsidRDefault="00F320CA">
      <w:pPr>
        <w:jc w:val="center"/>
        <w:rPr>
          <w:b/>
          <w:bCs/>
          <w:lang w:val="en-US"/>
        </w:rPr>
      </w:pPr>
    </w:p>
    <w:p w14:paraId="4D860505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297B5C7F" w14:textId="77777777" w:rsidR="00FC1CD3" w:rsidRDefault="00FC1CD3">
      <w:pPr>
        <w:rPr>
          <w:lang w:val="en-US"/>
        </w:rPr>
      </w:pPr>
    </w:p>
    <w:p w14:paraId="7C983924" w14:textId="77777777" w:rsidR="00A749F9" w:rsidRDefault="00A749F9">
      <w:pPr>
        <w:rPr>
          <w:lang w:val="en-US"/>
        </w:rPr>
      </w:pPr>
    </w:p>
    <w:p w14:paraId="76D52571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2A40F93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A0A5A8E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58C57F5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9A48D18" w14:textId="77777777" w:rsidR="00FC1CD3" w:rsidRDefault="0019635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2025 METŲ NEKILNOJAMOJO TURTO MOKESČIO TARIFŲ NUSTATYMO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 w14:paraId="1D19C7A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BB36AED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C6B8BBC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10D75C4" w14:textId="6B676B54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610886">
              <w:t>4</w:t>
            </w:r>
            <w:r>
              <w:t xml:space="preserve"> m. </w:t>
            </w:r>
            <w:r w:rsidR="001E2AE0">
              <w:t>birželio</w:t>
            </w:r>
            <w:r w:rsidR="00090406">
              <w:t xml:space="preserve"> </w:t>
            </w:r>
            <w:r w:rsidR="00610886">
              <w:t>27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610886">
              <w:t>191</w:t>
            </w:r>
          </w:p>
        </w:tc>
      </w:tr>
      <w:tr w:rsidR="00FC1CD3" w14:paraId="5DFD299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4DC9998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D3C003D" w14:textId="77777777" w:rsidR="00FC1CD3" w:rsidRDefault="00FC1CD3"/>
    <w:p w14:paraId="21E1D2B1" w14:textId="77777777" w:rsidR="00FC1CD3" w:rsidRPr="00892223" w:rsidRDefault="00FC1CD3"/>
    <w:p w14:paraId="6747EEDF" w14:textId="32AC95F5" w:rsidR="00610886" w:rsidRPr="00023ADB" w:rsidRDefault="00610886" w:rsidP="00610886">
      <w:pPr>
        <w:ind w:firstLine="720"/>
        <w:jc w:val="both"/>
        <w:rPr>
          <w:szCs w:val="24"/>
        </w:rPr>
      </w:pPr>
      <w:r w:rsidRPr="00023ADB">
        <w:rPr>
          <w:szCs w:val="24"/>
        </w:rPr>
        <w:t>Vadovaudamasi Lietuvos Respublikos vietos savivaldos įstatymo 1</w:t>
      </w:r>
      <w:r>
        <w:rPr>
          <w:szCs w:val="24"/>
        </w:rPr>
        <w:t>5</w:t>
      </w:r>
      <w:r w:rsidRPr="00023ADB">
        <w:rPr>
          <w:szCs w:val="24"/>
        </w:rPr>
        <w:t xml:space="preserve"> straipsnio 2 dalies </w:t>
      </w:r>
      <w:r w:rsidRPr="00023ADB">
        <w:rPr>
          <w:szCs w:val="24"/>
        </w:rPr>
        <w:br/>
      </w:r>
      <w:r>
        <w:rPr>
          <w:szCs w:val="24"/>
        </w:rPr>
        <w:t>29</w:t>
      </w:r>
      <w:r w:rsidRPr="00023ADB">
        <w:rPr>
          <w:szCs w:val="24"/>
        </w:rPr>
        <w:t xml:space="preserve"> punktu, Lietuvos Respublikos nekilnojamojo turto mokesčio įstatymo 6 straipsni</w:t>
      </w:r>
      <w:r>
        <w:rPr>
          <w:szCs w:val="24"/>
        </w:rPr>
        <w:t>u,</w:t>
      </w:r>
      <w:r w:rsidRPr="00023ADB">
        <w:rPr>
          <w:szCs w:val="24"/>
        </w:rPr>
        <w:t xml:space="preserve"> Jurbarko </w:t>
      </w:r>
      <w:r w:rsidR="00530D7A">
        <w:rPr>
          <w:szCs w:val="24"/>
        </w:rPr>
        <w:t> </w:t>
      </w:r>
      <w:r w:rsidRPr="00023ADB">
        <w:rPr>
          <w:szCs w:val="24"/>
        </w:rPr>
        <w:t>rajono savivaldybės taryba  n u s p r e n d ž i a:</w:t>
      </w:r>
    </w:p>
    <w:p w14:paraId="4DA3D959" w14:textId="77777777" w:rsidR="00610886" w:rsidRPr="00FD12F8" w:rsidRDefault="00610886" w:rsidP="00610886">
      <w:pPr>
        <w:pStyle w:val="Default"/>
        <w:ind w:firstLine="720"/>
        <w:jc w:val="both"/>
        <w:rPr>
          <w:color w:val="auto"/>
        </w:rPr>
      </w:pPr>
      <w:r w:rsidRPr="001C371E">
        <w:rPr>
          <w:color w:val="auto"/>
        </w:rPr>
        <w:t>1. Nustatyti 202</w:t>
      </w:r>
      <w:r>
        <w:rPr>
          <w:color w:val="auto"/>
        </w:rPr>
        <w:t>5</w:t>
      </w:r>
      <w:r w:rsidRPr="001C371E">
        <w:rPr>
          <w:color w:val="auto"/>
        </w:rPr>
        <w:t xml:space="preserve"> metų Jurbarko rajono savivaldybės teritorijoje nekilnojamojo turto </w:t>
      </w:r>
      <w:r w:rsidRPr="00FD12F8">
        <w:rPr>
          <w:color w:val="auto"/>
        </w:rPr>
        <w:t>mokesčio tarifus fiziniams ir juridiniams asmenims:</w:t>
      </w:r>
    </w:p>
    <w:p w14:paraId="21D5FA3C" w14:textId="77777777" w:rsidR="00610886" w:rsidRPr="00FD12F8" w:rsidRDefault="00610886" w:rsidP="00610886">
      <w:pPr>
        <w:pStyle w:val="Default"/>
        <w:ind w:firstLine="720"/>
        <w:jc w:val="both"/>
        <w:rPr>
          <w:color w:val="auto"/>
        </w:rPr>
      </w:pPr>
      <w:r w:rsidRPr="00FD12F8">
        <w:rPr>
          <w:color w:val="auto"/>
        </w:rPr>
        <w:t xml:space="preserve">1.1. už nekilnojamąjį turtą, nurodytą Nekilnojamojo turto mokesčio įstatymo 9 straipsnio      2 dalies 1, 2 ir 4 punktuose – 0,5 procento nekilnojamojo turto mokestinės vertės; </w:t>
      </w:r>
    </w:p>
    <w:p w14:paraId="28ED8D8A" w14:textId="77777777" w:rsidR="00610886" w:rsidRPr="00FD12F8" w:rsidRDefault="00610886" w:rsidP="00610886">
      <w:pPr>
        <w:pStyle w:val="Default"/>
        <w:ind w:firstLine="720"/>
        <w:jc w:val="both"/>
        <w:rPr>
          <w:color w:val="auto"/>
        </w:rPr>
      </w:pPr>
      <w:r w:rsidRPr="00FD12F8">
        <w:rPr>
          <w:color w:val="auto"/>
        </w:rPr>
        <w:t xml:space="preserve">1.2. už nekilnojamąjį turtą, nurodytą Nekilnojamojo turto mokesčio įstatymo 9 straipsnio      2 dalies 3 punkte: </w:t>
      </w:r>
    </w:p>
    <w:p w14:paraId="3C5BB462" w14:textId="2201A508" w:rsidR="00610886" w:rsidRPr="00FD12F8" w:rsidRDefault="00610886" w:rsidP="00610886">
      <w:pPr>
        <w:pStyle w:val="Default"/>
        <w:ind w:firstLine="720"/>
        <w:jc w:val="both"/>
        <w:rPr>
          <w:color w:val="auto"/>
        </w:rPr>
      </w:pPr>
      <w:r w:rsidRPr="00FD12F8">
        <w:rPr>
          <w:color w:val="auto"/>
        </w:rPr>
        <w:t>1.2.1. inžinerinius statinius – atsinaujinančios energijos (vėjo, saulės ir kitos) jėgaines – 3</w:t>
      </w:r>
      <w:r w:rsidR="00530D7A">
        <w:rPr>
          <w:color w:val="auto"/>
        </w:rPr>
        <w:t> </w:t>
      </w:r>
      <w:r w:rsidRPr="00FD12F8">
        <w:rPr>
          <w:color w:val="auto"/>
        </w:rPr>
        <w:t xml:space="preserve"> procentus nekilnojamojo turto mokestinės vertės; </w:t>
      </w:r>
    </w:p>
    <w:p w14:paraId="2523F7DC" w14:textId="77777777" w:rsidR="00610886" w:rsidRPr="00FD12F8" w:rsidRDefault="00610886" w:rsidP="00610886">
      <w:pPr>
        <w:pStyle w:val="Default"/>
        <w:ind w:firstLine="720"/>
        <w:jc w:val="both"/>
        <w:rPr>
          <w:color w:val="auto"/>
        </w:rPr>
      </w:pPr>
      <w:r w:rsidRPr="00FD12F8">
        <w:rPr>
          <w:color w:val="auto"/>
        </w:rPr>
        <w:t xml:space="preserve">1.2.2. inžinerinius statinius – išskyrus atsinaujinančios energijos (vėjo, saulės ir kitos) jėgaines – 1 procentą nekilnojamojo turto mokestinės vertės; </w:t>
      </w:r>
    </w:p>
    <w:p w14:paraId="6FE867BE" w14:textId="77777777" w:rsidR="00610886" w:rsidRPr="00FD12F8" w:rsidRDefault="00610886" w:rsidP="00610886">
      <w:pPr>
        <w:pStyle w:val="Default"/>
        <w:ind w:firstLine="720"/>
        <w:jc w:val="both"/>
        <w:rPr>
          <w:color w:val="auto"/>
        </w:rPr>
      </w:pPr>
      <w:r w:rsidRPr="00FD12F8">
        <w:rPr>
          <w:color w:val="auto"/>
        </w:rPr>
        <w:t xml:space="preserve">1.3. už apleistus, neprižiūrimus ir nenaudojamus statinius ir pastatus – 3 procentus nekilnojamojo turto mokestinės vertės. </w:t>
      </w:r>
    </w:p>
    <w:p w14:paraId="41E0E666" w14:textId="77777777" w:rsidR="00610886" w:rsidRPr="00FD12F8" w:rsidRDefault="00610886" w:rsidP="00610886">
      <w:pPr>
        <w:pStyle w:val="Default"/>
        <w:ind w:firstLine="720"/>
        <w:jc w:val="both"/>
        <w:rPr>
          <w:color w:val="auto"/>
        </w:rPr>
      </w:pPr>
      <w:r w:rsidRPr="00FD12F8">
        <w:rPr>
          <w:color w:val="auto"/>
        </w:rPr>
        <w:t xml:space="preserve">2. Paskelbti šį sprendimą Teisės aktų registre ir Jurbarko rajono savivaldybės interneto svetainėje. </w:t>
      </w:r>
    </w:p>
    <w:p w14:paraId="6BF3B2FD" w14:textId="3424F342" w:rsidR="00610886" w:rsidRPr="00C61301" w:rsidRDefault="00610886" w:rsidP="00610886">
      <w:pPr>
        <w:ind w:firstLine="720"/>
        <w:jc w:val="both"/>
        <w:rPr>
          <w:szCs w:val="24"/>
        </w:rPr>
      </w:pPr>
      <w:r w:rsidRPr="00FD12F8">
        <w:rPr>
          <w:szCs w:val="24"/>
        </w:rPr>
        <w:t>Šis sprendimas per vieną mėnesį nuo paskelbimo arba įteikimo suinteresuotai šaliai dienos</w:t>
      </w:r>
      <w:r w:rsidRPr="001C371E">
        <w:rPr>
          <w:szCs w:val="24"/>
        </w:rPr>
        <w:t xml:space="preserve"> gali būti skundžiamas Lietuvos administracinių ginčų komisijos Kauno apygardos skyriui  (Laisvės</w:t>
      </w:r>
      <w:r w:rsidR="00530D7A">
        <w:rPr>
          <w:szCs w:val="24"/>
        </w:rPr>
        <w:t> </w:t>
      </w:r>
      <w:r w:rsidRPr="001C371E">
        <w:rPr>
          <w:szCs w:val="24"/>
        </w:rPr>
        <w:t xml:space="preserve"> al. 36, Kaunas) Lietuvos Respublikos ikiteisminio administracinių ginčų nagrinėjimo tvarkos įstatymo nustatyta tvarka arba Regionų apygardos administracinio teismo Kauno rūmams </w:t>
      </w:r>
      <w:r w:rsidRPr="00C61301">
        <w:rPr>
          <w:szCs w:val="24"/>
        </w:rPr>
        <w:t>(A. Mickevičiaus g. 8A, Kaunas) Lietuvos Respublikos administracinių bylų teisenos įstatymo nustatyta tvarka.</w:t>
      </w:r>
    </w:p>
    <w:p w14:paraId="75BA1C79" w14:textId="77777777" w:rsidR="00FC1CD3" w:rsidRDefault="00FC1CD3">
      <w:pPr>
        <w:jc w:val="both"/>
      </w:pPr>
    </w:p>
    <w:p w14:paraId="1307240F" w14:textId="77777777" w:rsidR="00FC1CD3" w:rsidRDefault="00FC1CD3">
      <w:pPr>
        <w:jc w:val="both"/>
      </w:pPr>
    </w:p>
    <w:p w14:paraId="13FEFDC9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368A4D7E" w14:textId="77777777">
        <w:trPr>
          <w:trHeight w:val="180"/>
        </w:trPr>
        <w:tc>
          <w:tcPr>
            <w:tcW w:w="4410" w:type="dxa"/>
          </w:tcPr>
          <w:bookmarkStart w:id="1" w:name="SIGN_OFFICE"/>
          <w:p w14:paraId="385AD38C" w14:textId="77777777" w:rsidR="00FC1CD3" w:rsidRDefault="0019635C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1"/>
            <w:r>
              <w:fldChar w:fldCharType="end"/>
            </w:r>
          </w:p>
        </w:tc>
        <w:bookmarkStart w:id="2" w:name="SIGN_SHOWS"/>
        <w:tc>
          <w:tcPr>
            <w:tcW w:w="4410" w:type="dxa"/>
          </w:tcPr>
          <w:p w14:paraId="0F727F4C" w14:textId="77777777" w:rsidR="00FC1CD3" w:rsidRDefault="0019635C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14:paraId="72CBAE2A" w14:textId="77777777" w:rsidR="00FC1CD3" w:rsidRDefault="00FC1CD3"/>
    <w:p w14:paraId="0AE587D5" w14:textId="77777777" w:rsidR="00FC1CD3" w:rsidRDefault="00FC1CD3"/>
    <w:p w14:paraId="2298B28C" w14:textId="77777777" w:rsidR="00F320CA" w:rsidRDefault="00F320CA"/>
    <w:p w14:paraId="5706793A" w14:textId="77777777" w:rsidR="00F320CA" w:rsidRDefault="00F320CA"/>
    <w:p w14:paraId="1EEBA0B4" w14:textId="77777777" w:rsidR="00F320CA" w:rsidRDefault="00F320CA"/>
    <w:sectPr w:rsidR="00F320CA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126E" w14:textId="77777777" w:rsidR="00CB387C" w:rsidRDefault="00CB387C">
      <w:r>
        <w:separator/>
      </w:r>
    </w:p>
  </w:endnote>
  <w:endnote w:type="continuationSeparator" w:id="0">
    <w:p w14:paraId="0271AF3C" w14:textId="77777777" w:rsidR="00CB387C" w:rsidRDefault="00CB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9429" w14:textId="77777777" w:rsidR="00CB387C" w:rsidRDefault="00CB387C">
      <w:r>
        <w:separator/>
      </w:r>
    </w:p>
  </w:footnote>
  <w:footnote w:type="continuationSeparator" w:id="0">
    <w:p w14:paraId="4B014FB2" w14:textId="77777777" w:rsidR="00CB387C" w:rsidRDefault="00CB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AAFF" w14:textId="77777777" w:rsidR="00FC1CD3" w:rsidRDefault="001963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20B183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E0C6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5CA4CEC4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955452322">
    <w:abstractNumId w:val="3"/>
  </w:num>
  <w:num w:numId="2" w16cid:durableId="2032106537">
    <w:abstractNumId w:val="2"/>
  </w:num>
  <w:num w:numId="3" w16cid:durableId="512308179">
    <w:abstractNumId w:val="4"/>
  </w:num>
  <w:num w:numId="4" w16cid:durableId="1527865176">
    <w:abstractNumId w:val="1"/>
  </w:num>
  <w:num w:numId="5" w16cid:durableId="805006672">
    <w:abstractNumId w:val="6"/>
  </w:num>
  <w:num w:numId="6" w16cid:durableId="2063167231">
    <w:abstractNumId w:val="5"/>
  </w:num>
  <w:num w:numId="7" w16cid:durableId="119295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515BE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0F51D4"/>
    <w:rsid w:val="00107C26"/>
    <w:rsid w:val="0012406B"/>
    <w:rsid w:val="0012514A"/>
    <w:rsid w:val="00137CE1"/>
    <w:rsid w:val="00162618"/>
    <w:rsid w:val="00173F9E"/>
    <w:rsid w:val="0019635C"/>
    <w:rsid w:val="00196C9A"/>
    <w:rsid w:val="001A619A"/>
    <w:rsid w:val="001D2E82"/>
    <w:rsid w:val="001E2AE0"/>
    <w:rsid w:val="00226341"/>
    <w:rsid w:val="00251454"/>
    <w:rsid w:val="0025167C"/>
    <w:rsid w:val="00281984"/>
    <w:rsid w:val="0029115F"/>
    <w:rsid w:val="002A6329"/>
    <w:rsid w:val="002E1F99"/>
    <w:rsid w:val="002F084E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94FD0"/>
    <w:rsid w:val="003A6384"/>
    <w:rsid w:val="003B2523"/>
    <w:rsid w:val="003C0D2B"/>
    <w:rsid w:val="003D36E7"/>
    <w:rsid w:val="003E72FB"/>
    <w:rsid w:val="003F40BA"/>
    <w:rsid w:val="003F43DA"/>
    <w:rsid w:val="0040117E"/>
    <w:rsid w:val="00433D3F"/>
    <w:rsid w:val="004736D3"/>
    <w:rsid w:val="00477C70"/>
    <w:rsid w:val="00494CCC"/>
    <w:rsid w:val="004B2369"/>
    <w:rsid w:val="004D5726"/>
    <w:rsid w:val="004E7E03"/>
    <w:rsid w:val="00501A06"/>
    <w:rsid w:val="00501C69"/>
    <w:rsid w:val="00502438"/>
    <w:rsid w:val="005049D0"/>
    <w:rsid w:val="00530D7A"/>
    <w:rsid w:val="0053677B"/>
    <w:rsid w:val="0053777E"/>
    <w:rsid w:val="00542B92"/>
    <w:rsid w:val="00554E7E"/>
    <w:rsid w:val="005560FA"/>
    <w:rsid w:val="00563782"/>
    <w:rsid w:val="00583085"/>
    <w:rsid w:val="005902FC"/>
    <w:rsid w:val="005A679F"/>
    <w:rsid w:val="005A7489"/>
    <w:rsid w:val="005B2122"/>
    <w:rsid w:val="005B5054"/>
    <w:rsid w:val="005B677E"/>
    <w:rsid w:val="005F423D"/>
    <w:rsid w:val="0060121E"/>
    <w:rsid w:val="006042B0"/>
    <w:rsid w:val="006046BD"/>
    <w:rsid w:val="00610886"/>
    <w:rsid w:val="0061124E"/>
    <w:rsid w:val="00611759"/>
    <w:rsid w:val="0063466E"/>
    <w:rsid w:val="006353B7"/>
    <w:rsid w:val="00641E12"/>
    <w:rsid w:val="0065250B"/>
    <w:rsid w:val="00694AE6"/>
    <w:rsid w:val="006A29E6"/>
    <w:rsid w:val="006A5260"/>
    <w:rsid w:val="006B194D"/>
    <w:rsid w:val="006F73C6"/>
    <w:rsid w:val="006F79BB"/>
    <w:rsid w:val="00707910"/>
    <w:rsid w:val="0071733F"/>
    <w:rsid w:val="00727BC2"/>
    <w:rsid w:val="00733F0E"/>
    <w:rsid w:val="00734333"/>
    <w:rsid w:val="00740725"/>
    <w:rsid w:val="00771B77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B7CA4"/>
    <w:rsid w:val="009C146A"/>
    <w:rsid w:val="009E78A8"/>
    <w:rsid w:val="00A07C5C"/>
    <w:rsid w:val="00A10B04"/>
    <w:rsid w:val="00A151E4"/>
    <w:rsid w:val="00A15894"/>
    <w:rsid w:val="00A26DC6"/>
    <w:rsid w:val="00A35132"/>
    <w:rsid w:val="00A44FD0"/>
    <w:rsid w:val="00A519AD"/>
    <w:rsid w:val="00A531C7"/>
    <w:rsid w:val="00A62A13"/>
    <w:rsid w:val="00A64F5E"/>
    <w:rsid w:val="00A749F9"/>
    <w:rsid w:val="00A811CE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43EC0"/>
    <w:rsid w:val="00C55384"/>
    <w:rsid w:val="00C73F5B"/>
    <w:rsid w:val="00C83B36"/>
    <w:rsid w:val="00C8715A"/>
    <w:rsid w:val="00CA58F1"/>
    <w:rsid w:val="00CB387C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3E140"/>
  <w15:docId w15:val="{AA237CBF-EDBD-454E-9612-B408CDD3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1</Pages>
  <Words>1233</Words>
  <Characters>703</Characters>
  <Application>Microsoft Office Word</Application>
  <DocSecurity>4</DocSecurity>
  <Lines>5</Lines>
  <Paragraphs>3</Paragraphs>
  <ScaleCrop>false</ScaleCrop>
  <Company>Sveikatos apsaugos ministerija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Grazina</cp:lastModifiedBy>
  <cp:revision>2</cp:revision>
  <cp:lastPrinted>2012-07-30T13:30:00Z</cp:lastPrinted>
  <dcterms:created xsi:type="dcterms:W3CDTF">2025-02-25T12:50:00Z</dcterms:created>
  <dcterms:modified xsi:type="dcterms:W3CDTF">2025-02-25T12:50:00Z</dcterms:modified>
</cp:coreProperties>
</file>