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647" w:rsidRDefault="00B80647" w:rsidP="00B80647"/>
    <w:p w:rsidR="00B80647" w:rsidRDefault="00B80647" w:rsidP="00B80647"/>
    <w:p w:rsidR="00B80647" w:rsidRDefault="00B80647" w:rsidP="00B80647">
      <w:pPr>
        <w:tabs>
          <w:tab w:val="left" w:pos="4678"/>
          <w:tab w:val="left" w:pos="7797"/>
        </w:tabs>
        <w:jc w:val="both"/>
      </w:pPr>
      <w:r>
        <w:t xml:space="preserve">    </w:t>
      </w:r>
    </w:p>
    <w:tbl>
      <w:tblPr>
        <w:tblW w:w="14565" w:type="dxa"/>
        <w:tblLayout w:type="fixed"/>
        <w:tblCellMar>
          <w:left w:w="0" w:type="dxa"/>
          <w:right w:w="0" w:type="dxa"/>
        </w:tblCellMar>
        <w:tblLook w:val="00A0" w:firstRow="1" w:lastRow="0" w:firstColumn="1" w:lastColumn="0" w:noHBand="0" w:noVBand="0"/>
      </w:tblPr>
      <w:tblGrid>
        <w:gridCol w:w="595"/>
        <w:gridCol w:w="3056"/>
        <w:gridCol w:w="196"/>
        <w:gridCol w:w="3205"/>
        <w:gridCol w:w="40"/>
        <w:gridCol w:w="38"/>
        <w:gridCol w:w="2473"/>
        <w:gridCol w:w="222"/>
        <w:gridCol w:w="1195"/>
        <w:gridCol w:w="315"/>
        <w:gridCol w:w="2236"/>
        <w:gridCol w:w="155"/>
        <w:gridCol w:w="75"/>
        <w:gridCol w:w="764"/>
      </w:tblGrid>
      <w:tr w:rsidR="00B80647" w:rsidTr="00B80647">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ind w:right="-937"/>
              <w:jc w:val="center"/>
              <w:rPr>
                <w:b/>
              </w:rPr>
            </w:pPr>
            <w:r>
              <w:rPr>
                <w:b/>
              </w:rPr>
              <w:t>JURBARKO RAJONO SAVIVALDYBĖS 2021</w:t>
            </w:r>
            <w:r>
              <w:t>–</w:t>
            </w:r>
            <w:r>
              <w:rPr>
                <w:b/>
              </w:rPr>
              <w:t xml:space="preserve">2025 METŲ KORUPCIJOS PREVENCIJOS </w:t>
            </w:r>
          </w:p>
          <w:p w:rsidR="00B80647" w:rsidRDefault="00B80647">
            <w:pPr>
              <w:ind w:right="-937"/>
              <w:jc w:val="center"/>
            </w:pPr>
            <w:r>
              <w:rPr>
                <w:b/>
              </w:rPr>
              <w:t>PROGRAMOS ĮGYVENDINIMO PRIEMONIŲ PLANAS</w:t>
            </w:r>
            <w:r w:rsidR="0056136D">
              <w:rPr>
                <w:b/>
              </w:rPr>
              <w:t xml:space="preserve"> (projektas)</w:t>
            </w:r>
            <w:bookmarkStart w:id="0" w:name="_GoBack"/>
            <w:bookmarkEnd w:id="0"/>
          </w:p>
        </w:tc>
      </w:tr>
      <w:tr w:rsidR="00B80647" w:rsidTr="00B80647">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autoSpaceDE w:val="0"/>
              <w:autoSpaceDN w:val="0"/>
              <w:adjustRightInd w:val="0"/>
              <w:jc w:val="both"/>
              <w:rPr>
                <w:szCs w:val="24"/>
              </w:rPr>
            </w:pPr>
            <w:r>
              <w:rPr>
                <w:b/>
                <w:bCs/>
                <w:szCs w:val="24"/>
              </w:rPr>
              <w:t xml:space="preserve">I  TIKSLAS – </w:t>
            </w:r>
            <w:r>
              <w:rPr>
                <w:b/>
                <w:bCs/>
                <w:color w:val="000000"/>
                <w:szCs w:val="24"/>
              </w:rPr>
              <w:t>siekti didesnio Savivaldybės valdymo efektyvumo, sprendimų ir procedūrų skaidrumo, viešumo, atskaitingumo visuomenei, didesnio valstybės tarnautojų atsparumo korupcijai.</w:t>
            </w:r>
          </w:p>
        </w:tc>
      </w:tr>
      <w:tr w:rsidR="00B80647" w:rsidTr="00B80647">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jc w:val="both"/>
            </w:pPr>
            <w:r>
              <w:rPr>
                <w:b/>
              </w:rPr>
              <w:t>TIKSLO REZULTATO KRITERIJAI</w:t>
            </w:r>
            <w:r>
              <w:t>:</w:t>
            </w:r>
          </w:p>
          <w:p w:rsidR="00B80647" w:rsidRDefault="00B80647">
            <w:pPr>
              <w:ind w:firstLine="240"/>
              <w:jc w:val="both"/>
            </w:pPr>
            <w:r>
              <w:t>Administracinės naštos mažinimas, gyventojų pasitenkinimo Savivaldybės administracijos skyrių ir Savivaldybės įstaigų atliekamomis viešosiomis paslaugomis didėjimas</w:t>
            </w:r>
          </w:p>
        </w:tc>
      </w:tr>
      <w:tr w:rsidR="00B80647" w:rsidTr="00B80647">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rPr>
                <w:b/>
                <w:bCs/>
              </w:rPr>
              <w:t xml:space="preserve">1. uždavinys </w:t>
            </w:r>
            <w:r>
              <w:t>–</w:t>
            </w:r>
            <w:r>
              <w:rPr>
                <w:b/>
                <w:bCs/>
              </w:rPr>
              <w:t xml:space="preserve"> </w:t>
            </w:r>
            <w:r>
              <w:t>sumažinti korupcijos pasireiškimo prielaidas, mažinant administracinę naštą paslaugos gavėjams.</w:t>
            </w:r>
          </w:p>
        </w:tc>
      </w:tr>
      <w:tr w:rsidR="00B80647" w:rsidTr="00B80647">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80647" w:rsidRDefault="00B80647">
            <w:pPr>
              <w:jc w:val="center"/>
            </w:pPr>
            <w:r>
              <w:rPr>
                <w:b/>
                <w:bCs/>
              </w:rPr>
              <w:t>Eil.</w:t>
            </w:r>
          </w:p>
          <w:p w:rsidR="00B80647" w:rsidRDefault="00B80647">
            <w:pPr>
              <w:jc w:val="center"/>
            </w:pPr>
            <w:r>
              <w:rPr>
                <w:b/>
                <w:bCs/>
              </w:rPr>
              <w:t>Nr.</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80647" w:rsidRDefault="00B80647">
            <w:pPr>
              <w:jc w:val="center"/>
            </w:pPr>
            <w:r>
              <w:rPr>
                <w:b/>
                <w:bCs/>
              </w:rPr>
              <w:t>Problemos, lūkesčiai</w:t>
            </w:r>
          </w:p>
        </w:tc>
        <w:tc>
          <w:tcPr>
            <w:tcW w:w="34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80647" w:rsidRDefault="00B80647">
            <w:pPr>
              <w:jc w:val="center"/>
            </w:pPr>
            <w:r>
              <w:rPr>
                <w:b/>
                <w:bCs/>
              </w:rPr>
              <w:t>Priemonė</w:t>
            </w:r>
          </w:p>
        </w:tc>
        <w:tc>
          <w:tcPr>
            <w:tcW w:w="255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80647" w:rsidRDefault="00B80647">
            <w:pPr>
              <w:jc w:val="center"/>
            </w:pPr>
            <w:r>
              <w:rPr>
                <w:b/>
                <w:bCs/>
              </w:rPr>
              <w:t>Vykdytojai</w:t>
            </w:r>
          </w:p>
        </w:tc>
        <w:tc>
          <w:tcPr>
            <w:tcW w:w="14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80647" w:rsidRDefault="00B80647">
            <w:pPr>
              <w:jc w:val="center"/>
            </w:pPr>
            <w:r>
              <w:rPr>
                <w:b/>
                <w:bCs/>
              </w:rPr>
              <w:t>Įvykdymo terminas</w:t>
            </w:r>
          </w:p>
        </w:tc>
        <w:tc>
          <w:tcPr>
            <w:tcW w:w="25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80647" w:rsidRDefault="00B80647">
            <w:pPr>
              <w:jc w:val="center"/>
            </w:pPr>
            <w:r>
              <w:rPr>
                <w:b/>
                <w:bCs/>
              </w:rPr>
              <w:t>Laukiamo rezultato  kriterijai</w:t>
            </w:r>
          </w:p>
        </w:tc>
        <w:tc>
          <w:tcPr>
            <w:tcW w:w="994" w:type="dxa"/>
            <w:gridSpan w:val="3"/>
            <w:tcBorders>
              <w:top w:val="single" w:sz="4" w:space="0" w:color="auto"/>
              <w:left w:val="single" w:sz="4" w:space="0" w:color="auto"/>
              <w:bottom w:val="single" w:sz="4" w:space="0" w:color="auto"/>
              <w:right w:val="single" w:sz="4" w:space="0" w:color="auto"/>
            </w:tcBorders>
            <w:vAlign w:val="center"/>
            <w:hideMark/>
          </w:tcPr>
          <w:p w:rsidR="00B80647" w:rsidRDefault="00B80647">
            <w:pPr>
              <w:jc w:val="center"/>
              <w:rPr>
                <w:b/>
              </w:rPr>
            </w:pPr>
            <w:r>
              <w:rPr>
                <w:b/>
              </w:rPr>
              <w:t>Lėšų poreikis, tūkst. Eur</w:t>
            </w:r>
          </w:p>
        </w:tc>
      </w:tr>
      <w:tr w:rsidR="00B80647" w:rsidTr="00B80647">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1.</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rPr>
                <w:shd w:val="clear" w:color="auto" w:fill="FFFFFF"/>
              </w:rPr>
              <w:t>Teisinio reguliavimo trūkumai gali sudaryti sąlygas korupcijai pasireikšti.</w:t>
            </w:r>
          </w:p>
        </w:tc>
        <w:tc>
          <w:tcPr>
            <w:tcW w:w="34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Į Savivaldybės tarybos posėdžio darbotvarkę įtraukti tik tuos norminių teisės aktų projektus, kuriems pagal įstatymo reikalavimus atliktas antikorupcinis vertinimas.</w:t>
            </w:r>
          </w:p>
        </w:tc>
        <w:tc>
          <w:tcPr>
            <w:tcW w:w="255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Meras</w:t>
            </w:r>
          </w:p>
          <w:p w:rsidR="00B80647" w:rsidRDefault="00B80647">
            <w:r>
              <w:t>Savivaldybės administracijos direktorius</w:t>
            </w:r>
          </w:p>
          <w:p w:rsidR="00B80647" w:rsidRDefault="00B80647">
            <w:r>
              <w:t>Teisės ir civilinės metrikacijos skyrius</w:t>
            </w:r>
          </w:p>
          <w:p w:rsidR="00B80647" w:rsidRDefault="00B80647">
            <w:pPr>
              <w:rPr>
                <w:color w:val="FF0000"/>
              </w:rPr>
            </w:pPr>
            <w:r>
              <w:rPr>
                <w:color w:val="FF0000"/>
              </w:rPr>
              <w:t>Priežiūrą atlieka Antikorupcijos komisija</w:t>
            </w:r>
          </w:p>
        </w:tc>
        <w:tc>
          <w:tcPr>
            <w:tcW w:w="14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Nuolat</w:t>
            </w:r>
          </w:p>
        </w:tc>
        <w:tc>
          <w:tcPr>
            <w:tcW w:w="25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rPr>
                <w:color w:val="FF0000"/>
              </w:rPr>
            </w:pPr>
            <w:r>
              <w:t xml:space="preserve">Antikorupciniu požiūriu įvertinti visi teisės aktų projektai, kuriuos privaloma įvertinti pagal Korupcijos prevencijos įstatymo    8 straipsnio 1 dalies nuostatas. </w:t>
            </w:r>
            <w:r>
              <w:rPr>
                <w:color w:val="FF0000"/>
              </w:rPr>
              <w:t>Pateikiamas AKV skaičius.</w:t>
            </w:r>
          </w:p>
        </w:tc>
        <w:tc>
          <w:tcPr>
            <w:tcW w:w="994" w:type="dxa"/>
            <w:gridSpan w:val="3"/>
            <w:tcBorders>
              <w:top w:val="single" w:sz="4" w:space="0" w:color="auto"/>
              <w:left w:val="single" w:sz="4" w:space="0" w:color="auto"/>
              <w:bottom w:val="single" w:sz="4" w:space="0" w:color="auto"/>
              <w:right w:val="single" w:sz="4" w:space="0" w:color="auto"/>
            </w:tcBorders>
          </w:tcPr>
          <w:p w:rsidR="00B80647" w:rsidRDefault="00B80647">
            <w:pPr>
              <w:jc w:val="center"/>
            </w:pPr>
          </w:p>
        </w:tc>
      </w:tr>
      <w:tr w:rsidR="00B80647" w:rsidTr="00B80647">
        <w:trPr>
          <w:trHeight w:val="360"/>
        </w:trPr>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2.</w:t>
            </w:r>
          </w:p>
        </w:tc>
        <w:tc>
          <w:tcPr>
            <w:tcW w:w="3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rPr>
                <w:szCs w:val="24"/>
              </w:rPr>
            </w:pPr>
            <w:r>
              <w:rPr>
                <w:szCs w:val="24"/>
              </w:rPr>
              <w:t>Administracinių paslaugų prieinamumo didinimas, informacijos apie teikiamas administracines paslaugas viešinimas.</w:t>
            </w:r>
          </w:p>
        </w:tc>
        <w:tc>
          <w:tcPr>
            <w:tcW w:w="34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Skelbti informaciją apie savivaldybės teikiamas administracines paslaugas internetu įmonių ir įstaigų informaciniuose stenduose pagal veiklos rūšis.</w:t>
            </w:r>
          </w:p>
        </w:tc>
        <w:tc>
          <w:tcPr>
            <w:tcW w:w="255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47" w:rsidRDefault="00B80647">
            <w:r>
              <w:t>Dokumentų ir viešųjų ryšių skyrius</w:t>
            </w:r>
          </w:p>
          <w:p w:rsidR="00B80647" w:rsidRDefault="00B80647"/>
          <w:p w:rsidR="00B80647" w:rsidRDefault="00B80647">
            <w:r>
              <w:t>Savivaldybės įmonių ir įstaigų vadovai</w:t>
            </w:r>
          </w:p>
        </w:tc>
        <w:tc>
          <w:tcPr>
            <w:tcW w:w="141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2021–2025 m.</w:t>
            </w:r>
          </w:p>
        </w:tc>
        <w:tc>
          <w:tcPr>
            <w:tcW w:w="25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Gyventojų, pasinaudojusių teikiamomis administracinėmis paslaugomis internetu, skaičius.</w:t>
            </w:r>
          </w:p>
        </w:tc>
        <w:tc>
          <w:tcPr>
            <w:tcW w:w="994" w:type="dxa"/>
            <w:gridSpan w:val="3"/>
            <w:tcBorders>
              <w:top w:val="single" w:sz="4" w:space="0" w:color="auto"/>
              <w:left w:val="single" w:sz="4" w:space="0" w:color="auto"/>
              <w:bottom w:val="single" w:sz="4" w:space="0" w:color="auto"/>
              <w:right w:val="single" w:sz="4" w:space="0" w:color="auto"/>
            </w:tcBorders>
          </w:tcPr>
          <w:p w:rsidR="00B80647" w:rsidRDefault="00B80647">
            <w:pPr>
              <w:jc w:val="center"/>
            </w:pPr>
          </w:p>
        </w:tc>
      </w:tr>
      <w:tr w:rsidR="00B80647" w:rsidTr="00B80647">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jc w:val="both"/>
            </w:pPr>
            <w:r>
              <w:rPr>
                <w:b/>
                <w:bCs/>
              </w:rPr>
              <w:t>2. uždavinys</w:t>
            </w:r>
            <w:r>
              <w:t xml:space="preserve"> – </w:t>
            </w:r>
            <w:r>
              <w:rPr>
                <w:rFonts w:eastAsia="Arial"/>
                <w:bCs/>
              </w:rPr>
              <w:t>gerinti administracinių ir viešųjų paslaugų teikimo kokybę, didinti sprendimų ir procedūrų skaidrumą, viešumą ir atskaitingumą gyventojams, stiprinti valstybės tarnybos atsparumą.</w:t>
            </w:r>
          </w:p>
        </w:tc>
      </w:tr>
      <w:tr w:rsidR="00B80647" w:rsidTr="00B80647">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3.</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Valstybės tarnyboje turi dirbti asmenys, turintys nepriekaištingą reputaciją.</w:t>
            </w:r>
          </w:p>
        </w:tc>
        <w:tc>
          <w:tcPr>
            <w:tcW w:w="32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rPr>
                <w:bCs/>
                <w:szCs w:val="24"/>
              </w:rPr>
            </w:pPr>
            <w:r>
              <w:rPr>
                <w:bCs/>
                <w:szCs w:val="24"/>
              </w:rPr>
              <w:t>Sprendimus dėl asmenų skyrimo (priėmimo) į pareigas priimti tik atlikus jų tikrinimą, kai jis yra privalomas.</w:t>
            </w:r>
          </w:p>
        </w:tc>
        <w:tc>
          <w:tcPr>
            <w:tcW w:w="26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Savivaldybės administracija</w:t>
            </w:r>
          </w:p>
          <w:p w:rsidR="00B80647" w:rsidRDefault="00B80647">
            <w:pPr>
              <w:rPr>
                <w:b/>
                <w:bCs/>
              </w:rPr>
            </w:pPr>
            <w:r>
              <w:t>Savivaldybės įstaigų, įmonių vadovai</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ind w:left="-141" w:right="-164"/>
              <w:rPr>
                <w:bCs/>
                <w:szCs w:val="24"/>
              </w:rPr>
            </w:pPr>
            <w:r>
              <w:rPr>
                <w:bCs/>
                <w:szCs w:val="24"/>
              </w:rPr>
              <w:t>Nuolat</w:t>
            </w:r>
          </w:p>
        </w:tc>
        <w:tc>
          <w:tcPr>
            <w:tcW w:w="239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rPr>
                <w:bCs/>
                <w:szCs w:val="24"/>
              </w:rPr>
            </w:pPr>
            <w:r>
              <w:rPr>
                <w:bCs/>
                <w:szCs w:val="24"/>
              </w:rPr>
              <w:t>Pateikiamas įvertintų asmenų skaičius.</w:t>
            </w:r>
          </w:p>
        </w:tc>
        <w:tc>
          <w:tcPr>
            <w:tcW w:w="839" w:type="dxa"/>
            <w:gridSpan w:val="2"/>
            <w:tcBorders>
              <w:top w:val="single" w:sz="4" w:space="0" w:color="auto"/>
              <w:left w:val="single" w:sz="4" w:space="0" w:color="auto"/>
              <w:bottom w:val="single" w:sz="4" w:space="0" w:color="auto"/>
              <w:right w:val="single" w:sz="4" w:space="0" w:color="auto"/>
            </w:tcBorders>
          </w:tcPr>
          <w:p w:rsidR="00B80647" w:rsidRDefault="00B80647">
            <w:pPr>
              <w:jc w:val="center"/>
              <w:rPr>
                <w:bCs/>
                <w:szCs w:val="24"/>
              </w:rPr>
            </w:pPr>
          </w:p>
        </w:tc>
      </w:tr>
      <w:tr w:rsidR="00B80647" w:rsidTr="00B80647">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lastRenderedPageBreak/>
              <w:t>4.</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rPr>
                <w:bCs/>
              </w:rPr>
            </w:pPr>
            <w:r>
              <w:rPr>
                <w:bCs/>
              </w:rPr>
              <w:t>Viešai skelbti informaciją apie Savivaldybės darbuotojų tarnybines komandiruotes.</w:t>
            </w:r>
          </w:p>
        </w:tc>
        <w:tc>
          <w:tcPr>
            <w:tcW w:w="32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rPr>
                <w:bCs/>
                <w:szCs w:val="24"/>
              </w:rPr>
            </w:pPr>
            <w:r>
              <w:rPr>
                <w:bCs/>
                <w:szCs w:val="24"/>
              </w:rPr>
              <w:t>Didesnis viešumas ir atskaitingumas visuomenei.</w:t>
            </w:r>
          </w:p>
        </w:tc>
        <w:tc>
          <w:tcPr>
            <w:tcW w:w="26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47" w:rsidRDefault="00B80647">
            <w:r>
              <w:t>Antikorupcijos komisija</w:t>
            </w:r>
          </w:p>
          <w:p w:rsidR="00B80647" w:rsidRDefault="00B80647"/>
          <w:p w:rsidR="00B80647" w:rsidRDefault="00B80647">
            <w:r>
              <w:t>Teisės ir civilinės metrikacijos skyrius</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ind w:left="-141" w:right="-164"/>
              <w:rPr>
                <w:bCs/>
                <w:szCs w:val="24"/>
              </w:rPr>
            </w:pPr>
            <w:r>
              <w:rPr>
                <w:bCs/>
                <w:szCs w:val="24"/>
              </w:rPr>
              <w:t>Nuolat teikiama informacija</w:t>
            </w:r>
          </w:p>
        </w:tc>
        <w:tc>
          <w:tcPr>
            <w:tcW w:w="239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rPr>
                <w:bCs/>
                <w:szCs w:val="24"/>
              </w:rPr>
            </w:pPr>
            <w:r>
              <w:rPr>
                <w:bCs/>
                <w:szCs w:val="24"/>
              </w:rPr>
              <w:t>Suvestų komandiruočių į Valstybės tarnautojų registrą skaičius.</w:t>
            </w:r>
          </w:p>
        </w:tc>
        <w:tc>
          <w:tcPr>
            <w:tcW w:w="839" w:type="dxa"/>
            <w:gridSpan w:val="2"/>
            <w:tcBorders>
              <w:top w:val="single" w:sz="4" w:space="0" w:color="auto"/>
              <w:left w:val="single" w:sz="4" w:space="0" w:color="auto"/>
              <w:bottom w:val="single" w:sz="4" w:space="0" w:color="auto"/>
              <w:right w:val="single" w:sz="4" w:space="0" w:color="auto"/>
            </w:tcBorders>
          </w:tcPr>
          <w:p w:rsidR="00B80647" w:rsidRDefault="00B80647">
            <w:pPr>
              <w:jc w:val="center"/>
              <w:rPr>
                <w:bCs/>
                <w:szCs w:val="24"/>
              </w:rPr>
            </w:pPr>
          </w:p>
        </w:tc>
      </w:tr>
      <w:tr w:rsidR="00B80647" w:rsidTr="00B80647">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5.</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rPr>
                <w:bCs/>
              </w:rPr>
            </w:pPr>
            <w:r>
              <w:rPr>
                <w:bCs/>
              </w:rPr>
              <w:t>Interneto svetainėse skelbti Savivaldybės įmonių ir įstaigų vadovų išsamias darbotvarkes.</w:t>
            </w:r>
          </w:p>
          <w:p w:rsidR="00B80647" w:rsidRDefault="00B80647">
            <w:pPr>
              <w:rPr>
                <w:bCs/>
                <w:color w:val="FF0000"/>
              </w:rPr>
            </w:pPr>
            <w:r>
              <w:rPr>
                <w:bCs/>
                <w:color w:val="FF0000"/>
              </w:rPr>
              <w:t>Darbotvarkės turi būti skelbiamos kiekvienos įstaigos internetiniame puslapyje</w:t>
            </w:r>
          </w:p>
        </w:tc>
        <w:tc>
          <w:tcPr>
            <w:tcW w:w="32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rPr>
                <w:bCs/>
                <w:szCs w:val="24"/>
              </w:rPr>
            </w:pPr>
            <w:r>
              <w:rPr>
                <w:bCs/>
                <w:szCs w:val="24"/>
              </w:rPr>
              <w:t>Visuomenei bus žinomas Savivaldybės įmonių ir įstaigų vadovų planuojamas darbo laikas.</w:t>
            </w:r>
          </w:p>
        </w:tc>
        <w:tc>
          <w:tcPr>
            <w:tcW w:w="26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Savivaldybės įmonėse ir įstaigose už darbotvarkių sudarymą atsakingi darbuotojai</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ind w:left="-141" w:right="-164"/>
              <w:rPr>
                <w:bCs/>
                <w:szCs w:val="24"/>
              </w:rPr>
            </w:pPr>
            <w:r>
              <w:rPr>
                <w:bCs/>
                <w:szCs w:val="24"/>
              </w:rPr>
              <w:t>Nuo 2021 m. liepos 1 d.</w:t>
            </w:r>
          </w:p>
        </w:tc>
        <w:tc>
          <w:tcPr>
            <w:tcW w:w="239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rPr>
                <w:bCs/>
                <w:szCs w:val="24"/>
              </w:rPr>
            </w:pPr>
            <w:r>
              <w:rPr>
                <w:bCs/>
                <w:szCs w:val="24"/>
              </w:rPr>
              <w:t xml:space="preserve">Savivaldybės įmonių ir įstaigų, skelbiančių vadovų darbotvarkes, skaičius. </w:t>
            </w:r>
          </w:p>
        </w:tc>
        <w:tc>
          <w:tcPr>
            <w:tcW w:w="839" w:type="dxa"/>
            <w:gridSpan w:val="2"/>
            <w:tcBorders>
              <w:top w:val="single" w:sz="4" w:space="0" w:color="auto"/>
              <w:left w:val="single" w:sz="4" w:space="0" w:color="auto"/>
              <w:bottom w:val="single" w:sz="4" w:space="0" w:color="auto"/>
              <w:right w:val="single" w:sz="4" w:space="0" w:color="auto"/>
            </w:tcBorders>
          </w:tcPr>
          <w:p w:rsidR="00B80647" w:rsidRDefault="00B80647">
            <w:pPr>
              <w:jc w:val="center"/>
              <w:rPr>
                <w:bCs/>
                <w:szCs w:val="24"/>
              </w:rPr>
            </w:pPr>
          </w:p>
        </w:tc>
      </w:tr>
      <w:tr w:rsidR="00B80647" w:rsidTr="00B80647">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6.</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Užtikrinti, kad Savivaldybės interesantai turėtų galimybę pareikšti savo nuomonę apie juos aptarnavusių Savivaldybės administracijos tarnautojų ir darbuotojų elgesį.</w:t>
            </w:r>
          </w:p>
        </w:tc>
        <w:tc>
          <w:tcPr>
            <w:tcW w:w="32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ind w:right="32"/>
            </w:pPr>
            <w:r>
              <w:t>Gyventojai galės anonimiškai informuoti Savivaldybės administraciją apie jų aptarnavimą.</w:t>
            </w:r>
          </w:p>
        </w:tc>
        <w:tc>
          <w:tcPr>
            <w:tcW w:w="269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47" w:rsidRDefault="00B80647">
            <w:pPr>
              <w:ind w:right="-108"/>
              <w:rPr>
                <w:bCs/>
              </w:rPr>
            </w:pPr>
            <w:r>
              <w:rPr>
                <w:bCs/>
              </w:rPr>
              <w:t>Antikorupcijos komisija</w:t>
            </w:r>
          </w:p>
          <w:p w:rsidR="00B80647" w:rsidRDefault="00B80647">
            <w:pPr>
              <w:ind w:right="-108"/>
              <w:rPr>
                <w:bCs/>
              </w:rPr>
            </w:pPr>
          </w:p>
          <w:p w:rsidR="00B80647" w:rsidRDefault="00B80647">
            <w:pPr>
              <w:ind w:right="-108"/>
              <w:rPr>
                <w:bCs/>
              </w:rPr>
            </w:pPr>
            <w:r>
              <w:rPr>
                <w:bCs/>
              </w:rPr>
              <w:t>Dokumentų ir viešųjų ryšių skyrius</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ind w:right="-108"/>
              <w:rPr>
                <w:bCs/>
              </w:rPr>
            </w:pPr>
            <w:r>
              <w:rPr>
                <w:bCs/>
              </w:rPr>
              <w:t>Nuolat</w:t>
            </w:r>
          </w:p>
        </w:tc>
        <w:tc>
          <w:tcPr>
            <w:tcW w:w="239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 xml:space="preserve">Gaunamų pranešimų skaičius. Neigiamų ir teigiamų pranešimų santykis </w:t>
            </w:r>
            <w:r>
              <w:rPr>
                <w:color w:val="FF0000"/>
              </w:rPr>
              <w:t>(skaičių palyginimas).</w:t>
            </w:r>
          </w:p>
        </w:tc>
        <w:tc>
          <w:tcPr>
            <w:tcW w:w="839" w:type="dxa"/>
            <w:gridSpan w:val="2"/>
            <w:tcBorders>
              <w:top w:val="single" w:sz="4" w:space="0" w:color="auto"/>
              <w:left w:val="single" w:sz="4" w:space="0" w:color="auto"/>
              <w:bottom w:val="single" w:sz="4" w:space="0" w:color="auto"/>
              <w:right w:val="single" w:sz="4" w:space="0" w:color="auto"/>
            </w:tcBorders>
          </w:tcPr>
          <w:p w:rsidR="00B80647" w:rsidRDefault="00B80647"/>
        </w:tc>
      </w:tr>
      <w:tr w:rsidR="00B80647" w:rsidTr="00B80647">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tabs>
                <w:tab w:val="left" w:pos="1080"/>
              </w:tabs>
              <w:jc w:val="both"/>
            </w:pPr>
            <w:r>
              <w:rPr>
                <w:b/>
                <w:bCs/>
              </w:rPr>
              <w:t xml:space="preserve">II  TIKSLAS – </w:t>
            </w:r>
            <w:r>
              <w:rPr>
                <w:rFonts w:eastAsia="Arial"/>
                <w:b/>
                <w:bCs/>
              </w:rPr>
              <w:t>užtikrinti sąžiningą konkurenciją, skaidrų ir racionalų prekių, darbų ir paslaugų pirkimą vykdant viešuosius pirkimus.</w:t>
            </w:r>
          </w:p>
        </w:tc>
      </w:tr>
      <w:tr w:rsidR="00B80647" w:rsidTr="00B80647">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ind w:left="34"/>
            </w:pPr>
            <w:r>
              <w:rPr>
                <w:b/>
                <w:bCs/>
              </w:rPr>
              <w:t>TIKSLO REZULTATO KRITERIJAI:</w:t>
            </w:r>
          </w:p>
          <w:p w:rsidR="00B80647" w:rsidRDefault="00B80647">
            <w:pPr>
              <w:ind w:left="460"/>
              <w:jc w:val="both"/>
            </w:pPr>
            <w:r>
              <w:t>Efektyvesnis ir skaidresnis viešųjų pirkimų procedūrų atlikimas.</w:t>
            </w:r>
          </w:p>
        </w:tc>
      </w:tr>
      <w:tr w:rsidR="00B80647" w:rsidTr="00B80647">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rPr>
                <w:b/>
                <w:bCs/>
              </w:rPr>
              <w:t xml:space="preserve">1. uždavinys </w:t>
            </w:r>
            <w:r>
              <w:t>–</w:t>
            </w:r>
            <w:r>
              <w:rPr>
                <w:b/>
                <w:bCs/>
              </w:rPr>
              <w:t xml:space="preserve"> s</w:t>
            </w:r>
            <w:r>
              <w:t>tiprinti viešųjų pirkimų priežiūrą, mažinti ir šalinti nustatytus korupcijos rizikos veiksnius.</w:t>
            </w:r>
          </w:p>
        </w:tc>
      </w:tr>
      <w:tr w:rsidR="00B80647" w:rsidTr="00B80647">
        <w:tc>
          <w:tcPr>
            <w:tcW w:w="595"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7.</w:t>
            </w:r>
          </w:p>
        </w:tc>
        <w:tc>
          <w:tcPr>
            <w:tcW w:w="3253" w:type="dxa"/>
            <w:gridSpan w:val="2"/>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Viešųjų pirkimų skaidrumo užtikrinimas.</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Siekti didinti viešųjų pirkimų apimtis per Centrinę perkančiąją organizaciją, atsižvelgiant į prekių ir paslaugų kataloge pateiktų prekių, paslaugų ir darbų asortimentą.</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47" w:rsidRDefault="00B80647">
            <w:pPr>
              <w:shd w:val="clear" w:color="auto" w:fill="FFFFFF"/>
              <w:ind w:left="29"/>
            </w:pPr>
            <w:r>
              <w:t>Savivaldybės administracija</w:t>
            </w:r>
          </w:p>
          <w:p w:rsidR="00B80647" w:rsidRDefault="00B80647">
            <w:pPr>
              <w:shd w:val="clear" w:color="auto" w:fill="FFFFFF"/>
              <w:ind w:left="29"/>
            </w:pPr>
          </w:p>
          <w:p w:rsidR="00B80647" w:rsidRDefault="00B80647">
            <w:pPr>
              <w:shd w:val="clear" w:color="auto" w:fill="FFFFFF"/>
              <w:ind w:left="29"/>
            </w:pPr>
            <w:r>
              <w:t>Savivaldybės įmonės ir įstaigos</w:t>
            </w:r>
          </w:p>
          <w:p w:rsidR="00B80647" w:rsidRDefault="00B80647">
            <w:pPr>
              <w:shd w:val="clear" w:color="auto" w:fill="FFFFFF"/>
              <w:ind w:left="29"/>
            </w:pPr>
          </w:p>
          <w:p w:rsidR="00B80647" w:rsidRDefault="00B80647">
            <w:pPr>
              <w:ind w:right="-108"/>
            </w:pPr>
            <w:r>
              <w:t>Teisės ir civilinės metrikacijos skyrius</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ind w:right="-164"/>
              <w:rPr>
                <w:bCs/>
                <w:szCs w:val="24"/>
              </w:rPr>
            </w:pPr>
            <w:r>
              <w:rPr>
                <w:bCs/>
                <w:szCs w:val="24"/>
              </w:rPr>
              <w:t>Nuolat</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Didesnę dalį poreikius atitinkančių Savivaldybei reikalingų prekių, darbų ir paslaugų, nurodytų kataloge, įsigyti tik iš Centrinės perkančiosios organizacijos.</w:t>
            </w:r>
          </w:p>
        </w:tc>
        <w:tc>
          <w:tcPr>
            <w:tcW w:w="764" w:type="dxa"/>
            <w:tcBorders>
              <w:top w:val="single" w:sz="4" w:space="0" w:color="auto"/>
              <w:left w:val="single" w:sz="4" w:space="0" w:color="auto"/>
              <w:bottom w:val="single" w:sz="4" w:space="0" w:color="auto"/>
              <w:right w:val="single" w:sz="4" w:space="0" w:color="auto"/>
            </w:tcBorders>
          </w:tcPr>
          <w:p w:rsidR="00B80647" w:rsidRDefault="00B80647">
            <w:pPr>
              <w:jc w:val="center"/>
            </w:pPr>
          </w:p>
        </w:tc>
      </w:tr>
      <w:tr w:rsidR="00B80647" w:rsidTr="00B80647">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rPr>
                <w:b/>
                <w:bCs/>
              </w:rPr>
              <w:t xml:space="preserve">2. uždavinys </w:t>
            </w:r>
            <w:r>
              <w:t>–</w:t>
            </w:r>
            <w:r>
              <w:rPr>
                <w:b/>
                <w:bCs/>
              </w:rPr>
              <w:t xml:space="preserve"> </w:t>
            </w:r>
            <w:r>
              <w:t>rengti ir įgyvendinti papildomas prevencines priemones, kad būtų galima nustatyti korupcijos atvejus įvairiose viešojo pirkimo etapuose.</w:t>
            </w:r>
          </w:p>
        </w:tc>
      </w:tr>
      <w:tr w:rsidR="00B80647" w:rsidTr="00B80647">
        <w:tc>
          <w:tcPr>
            <w:tcW w:w="595" w:type="dxa"/>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8.</w:t>
            </w:r>
          </w:p>
        </w:tc>
        <w:tc>
          <w:tcPr>
            <w:tcW w:w="3253" w:type="dxa"/>
            <w:gridSpan w:val="2"/>
            <w:tcBorders>
              <w:top w:val="nil"/>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Viešųjų pirkimų procedūrose dalyvaujančių asmenų nešališkumo laikymosi, konfidencialumo pasižadėjimų pateikimo, viešųjų ir privačių interesų derinimo užtikrinimas.</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Užtikrinti, kad pirkimo procedūrose dalyvautų ar su pirkimu susijusius sprendimus priimtų darbuotajai, kurie prieš tai pasirašė konfidencialumo pasižadėjimą, Viešųjų pirkimų tarnybos kartu su Vyriausiąją tarnybinės etikos komisija nustatytos formos nešališkumo deklaraciją ir deklaravo privačius interesus.</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47" w:rsidRDefault="00B80647">
            <w:pPr>
              <w:shd w:val="clear" w:color="auto" w:fill="FFFFFF"/>
              <w:ind w:left="29"/>
            </w:pPr>
            <w:r>
              <w:t>Savivaldybės įstaigų ir įmonių vadovai</w:t>
            </w:r>
          </w:p>
          <w:p w:rsidR="00B80647" w:rsidRDefault="00B80647">
            <w:pPr>
              <w:shd w:val="clear" w:color="auto" w:fill="FFFFFF"/>
              <w:ind w:left="29"/>
            </w:pPr>
          </w:p>
          <w:p w:rsidR="00B80647" w:rsidRDefault="00B80647">
            <w:pPr>
              <w:shd w:val="clear" w:color="auto" w:fill="FFFFFF"/>
              <w:ind w:left="29"/>
              <w:rPr>
                <w:bCs/>
              </w:rPr>
            </w:pPr>
            <w:r>
              <w:rPr>
                <w:bCs/>
              </w:rPr>
              <w:t>Dokumentų ir viešųjų ryšių skyrius</w:t>
            </w:r>
          </w:p>
          <w:p w:rsidR="00B80647" w:rsidRDefault="00B80647">
            <w:pPr>
              <w:shd w:val="clear" w:color="auto" w:fill="FFFFFF"/>
              <w:ind w:left="29"/>
              <w:rPr>
                <w:bCs/>
              </w:rPr>
            </w:pPr>
          </w:p>
          <w:p w:rsidR="00B80647" w:rsidRDefault="00B80647">
            <w:pPr>
              <w:ind w:right="-108"/>
            </w:pPr>
            <w:r>
              <w:t>Teisės ir civilinės metrikacijos skyrius</w:t>
            </w:r>
          </w:p>
          <w:p w:rsidR="00B80647" w:rsidRDefault="00B80647">
            <w:pPr>
              <w:shd w:val="clear" w:color="auto" w:fill="FFFFFF"/>
              <w:ind w:left="29"/>
            </w:pPr>
          </w:p>
          <w:p w:rsidR="00B80647" w:rsidRDefault="00B80647">
            <w:pPr>
              <w:shd w:val="clear" w:color="auto" w:fill="FFFFFF"/>
              <w:ind w:left="29"/>
              <w:rPr>
                <w:color w:val="FF0000"/>
              </w:rPr>
            </w:pPr>
            <w:r>
              <w:rPr>
                <w:color w:val="FF0000"/>
              </w:rPr>
              <w:t xml:space="preserve">Priežiūrą pasirinktinai atlieka Antikorupcijos komisija </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ind w:right="-164"/>
              <w:rPr>
                <w:bCs/>
                <w:szCs w:val="24"/>
              </w:rPr>
            </w:pPr>
            <w:r>
              <w:rPr>
                <w:bCs/>
                <w:szCs w:val="24"/>
              </w:rPr>
              <w:t>Nuolat</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Viešųjų pirkimų procedūrose dalyvauja darbuotojai, pasirašę konfidencialumo pasižadėjimą, nešališkumo deklaraciją ir deklaravę privačius interesus (100 proc.).</w:t>
            </w:r>
          </w:p>
        </w:tc>
        <w:tc>
          <w:tcPr>
            <w:tcW w:w="764" w:type="dxa"/>
            <w:tcBorders>
              <w:top w:val="single" w:sz="4" w:space="0" w:color="auto"/>
              <w:left w:val="single" w:sz="4" w:space="0" w:color="auto"/>
              <w:bottom w:val="single" w:sz="4" w:space="0" w:color="auto"/>
              <w:right w:val="single" w:sz="4" w:space="0" w:color="auto"/>
            </w:tcBorders>
          </w:tcPr>
          <w:p w:rsidR="00B80647" w:rsidRDefault="00B80647">
            <w:pPr>
              <w:jc w:val="center"/>
            </w:pPr>
          </w:p>
        </w:tc>
      </w:tr>
      <w:tr w:rsidR="00B80647" w:rsidTr="00B80647">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rPr>
                <w:b/>
                <w:bCs/>
              </w:rPr>
              <w:t>III  TIKSLAS – užtikrinti atsakomybės neišvengiamumo principo taikymą.</w:t>
            </w:r>
          </w:p>
        </w:tc>
      </w:tr>
      <w:tr w:rsidR="00B80647" w:rsidTr="00B80647">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ind w:left="34"/>
            </w:pPr>
            <w:r>
              <w:rPr>
                <w:b/>
                <w:bCs/>
              </w:rPr>
              <w:t>TIKSLO REZULTATO KRITERIJAI:</w:t>
            </w:r>
          </w:p>
          <w:p w:rsidR="00B80647" w:rsidRDefault="00B80647">
            <w:pPr>
              <w:ind w:left="460"/>
              <w:jc w:val="both"/>
            </w:pPr>
            <w:r>
              <w:t>Korupcijos prevencijos veiksmų koordinavimo aptarimas ir asmenų, žinančių, kam pranešti apie korupcijos atvejus, padidėjimas.</w:t>
            </w:r>
          </w:p>
        </w:tc>
      </w:tr>
      <w:tr w:rsidR="00B80647" w:rsidTr="00B80647">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rPr>
                <w:b/>
                <w:bCs/>
              </w:rPr>
              <w:t xml:space="preserve">1. uždavinys </w:t>
            </w:r>
            <w:r>
              <w:t>– didinti ir formuoti nepakantumą korupcijai, skatinti pilietinį aktyvumą.</w:t>
            </w:r>
          </w:p>
        </w:tc>
      </w:tr>
      <w:tr w:rsidR="00B80647" w:rsidTr="00B80647">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9</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 xml:space="preserve">Komisijose ir darbo grupėse, sudaromose Savivaldybės institucijų teisės aktais </w:t>
            </w:r>
            <w:r>
              <w:lastRenderedPageBreak/>
              <w:t>įvairiems klausimams spręsti, turi būti įtraukiami tik tie asmenys, kurie neturi interesų tos grupės klausimais.</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lastRenderedPageBreak/>
              <w:t xml:space="preserve">Informuoti darbo grupių narius, kad į Savivaldybės institucijų teisės aktais </w:t>
            </w:r>
            <w:r>
              <w:lastRenderedPageBreak/>
              <w:t>sudaromas komisijas ir darbo grupes įtrauktų asmenų dalyvavimas nesukeltų interesų konflikto, iškilus interesų konfliktui – nusišalinti.</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shd w:val="clear" w:color="auto" w:fill="FFFFFF"/>
              <w:ind w:left="29"/>
            </w:pPr>
            <w:r>
              <w:lastRenderedPageBreak/>
              <w:t>Meras</w:t>
            </w:r>
          </w:p>
          <w:p w:rsidR="00B80647" w:rsidRDefault="00B80647">
            <w:pPr>
              <w:shd w:val="clear" w:color="auto" w:fill="FFFFFF"/>
              <w:ind w:left="29"/>
            </w:pPr>
            <w:r>
              <w:lastRenderedPageBreak/>
              <w:t>Savivaldybės administracijos direktorius</w:t>
            </w:r>
          </w:p>
          <w:p w:rsidR="00B80647" w:rsidRDefault="00B80647">
            <w:pPr>
              <w:shd w:val="clear" w:color="auto" w:fill="FFFFFF"/>
              <w:ind w:left="29"/>
            </w:pPr>
            <w:r>
              <w:t>Struktūrinių padalinių vadovai</w:t>
            </w:r>
          </w:p>
          <w:p w:rsidR="00B80647" w:rsidRDefault="00B80647">
            <w:pPr>
              <w:shd w:val="clear" w:color="auto" w:fill="FFFFFF"/>
              <w:ind w:left="29"/>
              <w:rPr>
                <w:color w:val="FF0000"/>
              </w:rPr>
            </w:pPr>
            <w:r>
              <w:rPr>
                <w:color w:val="FF0000"/>
              </w:rPr>
              <w:t>Priežiūrą pasirinktinai atlieka Antikorupcijos komisija</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rPr>
                <w:bCs/>
                <w:szCs w:val="24"/>
              </w:rPr>
            </w:pPr>
            <w:r>
              <w:rPr>
                <w:bCs/>
                <w:szCs w:val="24"/>
              </w:rPr>
              <w:lastRenderedPageBreak/>
              <w:t>Nuolat</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 xml:space="preserve">Viešojo sektoriaus atstovams sumažės galimybių sukelti </w:t>
            </w:r>
            <w:r>
              <w:lastRenderedPageBreak/>
              <w:t>viešųjų ir privačių interesų konfliktą.</w:t>
            </w:r>
          </w:p>
        </w:tc>
        <w:tc>
          <w:tcPr>
            <w:tcW w:w="764" w:type="dxa"/>
            <w:tcBorders>
              <w:top w:val="single" w:sz="4" w:space="0" w:color="auto"/>
              <w:left w:val="single" w:sz="4" w:space="0" w:color="auto"/>
              <w:bottom w:val="single" w:sz="4" w:space="0" w:color="auto"/>
              <w:right w:val="single" w:sz="4" w:space="0" w:color="auto"/>
            </w:tcBorders>
          </w:tcPr>
          <w:p w:rsidR="00B80647" w:rsidRDefault="00B80647"/>
        </w:tc>
      </w:tr>
      <w:tr w:rsidR="00B80647" w:rsidTr="00B80647">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 xml:space="preserve">10. </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Organizuoti mokymus bei kitus renginius, skirtus antikorupciniam švietimui vykdyti, kviesti juose dalyvauti Savivaldybės tarybos narius, vietos bendruomenių atstovus ir seniūnaičius, Antikorupcijos komisijos narius</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Korupcijos prielaidų ir sąlygų mažinimas visuomenės sluoksniuose.</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shd w:val="clear" w:color="auto" w:fill="FFFFFF"/>
              <w:ind w:left="29"/>
              <w:rPr>
                <w:bCs/>
              </w:rPr>
            </w:pPr>
            <w:r>
              <w:rPr>
                <w:bCs/>
              </w:rPr>
              <w:t>Tarybos nariai</w:t>
            </w:r>
          </w:p>
          <w:p w:rsidR="00B80647" w:rsidRDefault="00B80647">
            <w:pPr>
              <w:shd w:val="clear" w:color="auto" w:fill="FFFFFF"/>
              <w:ind w:left="29"/>
              <w:rPr>
                <w:bCs/>
              </w:rPr>
            </w:pPr>
            <w:r>
              <w:rPr>
                <w:bCs/>
              </w:rPr>
              <w:t>Savivaldybės įmonių ir įstaigų vadovai arba jų paskirti asmenys</w:t>
            </w:r>
          </w:p>
          <w:p w:rsidR="00B80647" w:rsidRDefault="00B80647">
            <w:pPr>
              <w:shd w:val="clear" w:color="auto" w:fill="FFFFFF"/>
              <w:ind w:left="29"/>
              <w:rPr>
                <w:bCs/>
              </w:rPr>
            </w:pPr>
            <w:r>
              <w:rPr>
                <w:bCs/>
              </w:rPr>
              <w:t>Seniūnaičiai</w:t>
            </w:r>
          </w:p>
          <w:p w:rsidR="00B80647" w:rsidRDefault="00B80647">
            <w:pPr>
              <w:shd w:val="clear" w:color="auto" w:fill="FFFFFF"/>
              <w:ind w:left="29"/>
            </w:pPr>
            <w:r>
              <w:t>Asmuo, atsakingas už korupcijos prevenciją Savivaldybėje</w:t>
            </w:r>
          </w:p>
          <w:p w:rsidR="00B80647" w:rsidRDefault="00B80647">
            <w:pPr>
              <w:shd w:val="clear" w:color="auto" w:fill="FFFFFF"/>
              <w:ind w:left="29"/>
              <w:rPr>
                <w:color w:val="FF0000"/>
              </w:rPr>
            </w:pPr>
            <w:r>
              <w:rPr>
                <w:color w:val="FF0000"/>
              </w:rPr>
              <w:t>Antikorupcijos komisijos nariai</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rPr>
                <w:bCs/>
              </w:rPr>
            </w:pPr>
            <w:r>
              <w:rPr>
                <w:bCs/>
              </w:rPr>
              <w:t xml:space="preserve">Iki kiekvienų metų gruodžio </w:t>
            </w:r>
          </w:p>
          <w:p w:rsidR="00B80647" w:rsidRDefault="00B80647">
            <w:pPr>
              <w:rPr>
                <w:szCs w:val="24"/>
              </w:rPr>
            </w:pPr>
            <w:r>
              <w:rPr>
                <w:szCs w:val="24"/>
              </w:rPr>
              <w:t>31 d.</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overflowPunct w:val="0"/>
              <w:autoSpaceDE w:val="0"/>
              <w:autoSpaceDN w:val="0"/>
              <w:adjustRightInd w:val="0"/>
              <w:rPr>
                <w:bCs/>
              </w:rPr>
            </w:pPr>
            <w:r>
              <w:rPr>
                <w:bCs/>
              </w:rPr>
              <w:t>Suorganizuotų renginių skaičius Savivaldybės institucijose, įmonėse ir įstaigose;</w:t>
            </w:r>
          </w:p>
          <w:p w:rsidR="00B80647" w:rsidRDefault="00B80647">
            <w:pPr>
              <w:overflowPunct w:val="0"/>
              <w:autoSpaceDE w:val="0"/>
              <w:autoSpaceDN w:val="0"/>
              <w:adjustRightInd w:val="0"/>
            </w:pPr>
            <w:r>
              <w:rPr>
                <w:bCs/>
              </w:rPr>
              <w:t xml:space="preserve"> renginiuose dalyvavusiųjų skaičius.</w:t>
            </w:r>
          </w:p>
        </w:tc>
        <w:tc>
          <w:tcPr>
            <w:tcW w:w="764" w:type="dxa"/>
            <w:tcBorders>
              <w:top w:val="single" w:sz="4" w:space="0" w:color="auto"/>
              <w:left w:val="single" w:sz="4" w:space="0" w:color="auto"/>
              <w:bottom w:val="single" w:sz="4" w:space="0" w:color="auto"/>
              <w:right w:val="single" w:sz="4" w:space="0" w:color="auto"/>
            </w:tcBorders>
          </w:tcPr>
          <w:p w:rsidR="00B80647" w:rsidRDefault="00B80647"/>
        </w:tc>
      </w:tr>
      <w:tr w:rsidR="00B80647" w:rsidTr="00B80647">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rPr>
                <w:b/>
                <w:bCs/>
              </w:rPr>
              <w:t>2. uždavinys</w:t>
            </w:r>
            <w:r>
              <w:t xml:space="preserve"> – diegti ir įgyvendinti antikorupcinio ugdymo programas.</w:t>
            </w:r>
          </w:p>
        </w:tc>
      </w:tr>
      <w:tr w:rsidR="00B80647" w:rsidTr="00B80647">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rPr>
                <w:strike/>
              </w:rPr>
            </w:pPr>
            <w:r>
              <w:rPr>
                <w:strike/>
              </w:rPr>
              <w:t>11.</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rPr>
                <w:strike/>
              </w:rPr>
            </w:pPr>
            <w:r>
              <w:rPr>
                <w:strike/>
              </w:rPr>
              <w:t>Savivaldybės gyventojai gana abejingai vertina korupcijos apraiškas.</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rPr>
                <w:strike/>
              </w:rPr>
            </w:pPr>
            <w:r>
              <w:rPr>
                <w:strike/>
              </w:rPr>
              <w:t>Patobulinti švietimo programas bendrojo ugdymo mokyklose, skatinti inovatyvias jų taikymo (diegimo) formas.</w:t>
            </w:r>
          </w:p>
          <w:p w:rsidR="00B80647" w:rsidRDefault="00B80647">
            <w:pPr>
              <w:rPr>
                <w:strike/>
              </w:rPr>
            </w:pPr>
            <w:r>
              <w:rPr>
                <w:bCs/>
                <w:strike/>
                <w:color w:val="FF0000"/>
              </w:rPr>
              <w:t>Organizuoti renginius kartu švietimo ir sporto organizacijoms.</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shd w:val="clear" w:color="auto" w:fill="FFFFFF"/>
              <w:ind w:left="29"/>
              <w:rPr>
                <w:bCs/>
                <w:strike/>
              </w:rPr>
            </w:pPr>
            <w:r>
              <w:rPr>
                <w:bCs/>
                <w:strike/>
              </w:rPr>
              <w:t>Antikorupcijos komisija</w:t>
            </w:r>
          </w:p>
          <w:p w:rsidR="00B80647" w:rsidRDefault="00B80647">
            <w:pPr>
              <w:shd w:val="clear" w:color="auto" w:fill="FFFFFF"/>
              <w:ind w:left="29"/>
              <w:rPr>
                <w:bCs/>
                <w:strike/>
              </w:rPr>
            </w:pPr>
            <w:r>
              <w:rPr>
                <w:bCs/>
                <w:strike/>
              </w:rPr>
              <w:t>Švietimo, kultūros ir sporto skyrius</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rPr>
                <w:bCs/>
                <w:strike/>
              </w:rPr>
            </w:pPr>
            <w:r>
              <w:rPr>
                <w:bCs/>
                <w:strike/>
              </w:rPr>
              <w:t>Kiekvienais mokslo metais</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overflowPunct w:val="0"/>
              <w:autoSpaceDE w:val="0"/>
              <w:autoSpaceDN w:val="0"/>
              <w:adjustRightInd w:val="0"/>
              <w:rPr>
                <w:bCs/>
                <w:strike/>
              </w:rPr>
            </w:pPr>
            <w:r>
              <w:rPr>
                <w:bCs/>
                <w:strike/>
              </w:rPr>
              <w:t>Įgyvendinamų, atnaujintų bei patobulintų antikorupcinio ugdymo programų skaičius.</w:t>
            </w:r>
          </w:p>
        </w:tc>
        <w:tc>
          <w:tcPr>
            <w:tcW w:w="764" w:type="dxa"/>
            <w:tcBorders>
              <w:top w:val="single" w:sz="4" w:space="0" w:color="auto"/>
              <w:left w:val="single" w:sz="4" w:space="0" w:color="auto"/>
              <w:bottom w:val="single" w:sz="4" w:space="0" w:color="auto"/>
              <w:right w:val="single" w:sz="4" w:space="0" w:color="auto"/>
            </w:tcBorders>
          </w:tcPr>
          <w:p w:rsidR="00B80647" w:rsidRDefault="00B80647">
            <w:pPr>
              <w:rPr>
                <w:strike/>
              </w:rPr>
            </w:pPr>
          </w:p>
        </w:tc>
      </w:tr>
      <w:tr w:rsidR="00B80647" w:rsidTr="00B80647">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12.</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Savivaldybės korupcijos prevencijos programa ir jos įgyvendinimo priemonių planas mažai žinomas Savivaldybės gyventojams.</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Skelbti Savivaldybės korupcijos prevencijos programą ir jos įgyvendinimo priemonių planą bei pasiektus rezultatus Savivaldybės interneto svetainėje.</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47" w:rsidRDefault="00B80647">
            <w:pPr>
              <w:shd w:val="clear" w:color="auto" w:fill="FFFFFF"/>
              <w:ind w:left="29"/>
              <w:rPr>
                <w:bCs/>
              </w:rPr>
            </w:pPr>
            <w:r>
              <w:rPr>
                <w:bCs/>
              </w:rPr>
              <w:t>Antikorupcijos komisija</w:t>
            </w:r>
          </w:p>
          <w:p w:rsidR="00B80647" w:rsidRDefault="00B80647">
            <w:pPr>
              <w:shd w:val="clear" w:color="auto" w:fill="FFFFFF"/>
              <w:ind w:left="29"/>
              <w:rPr>
                <w:bCs/>
              </w:rPr>
            </w:pPr>
          </w:p>
          <w:p w:rsidR="00B80647" w:rsidRDefault="00B80647">
            <w:pPr>
              <w:shd w:val="clear" w:color="auto" w:fill="FFFFFF"/>
              <w:ind w:left="29"/>
              <w:rPr>
                <w:bCs/>
              </w:rPr>
            </w:pPr>
            <w:r>
              <w:t>Asmuo, atsakingas už korupcijos prevenciją Savivaldybėje</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rPr>
                <w:bCs/>
              </w:rPr>
            </w:pPr>
            <w:r>
              <w:rPr>
                <w:bCs/>
              </w:rPr>
              <w:t>Kartą per metus</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overflowPunct w:val="0"/>
              <w:autoSpaceDE w:val="0"/>
              <w:autoSpaceDN w:val="0"/>
              <w:adjustRightInd w:val="0"/>
              <w:rPr>
                <w:bCs/>
              </w:rPr>
            </w:pPr>
            <w:r>
              <w:rPr>
                <w:bCs/>
              </w:rPr>
              <w:t>Paskelbtų informacinių pranešimų apie korupcijos prevencijos programos ir priemonių plano įgyvendinimo pakeitimą, skaičius.</w:t>
            </w:r>
          </w:p>
        </w:tc>
        <w:tc>
          <w:tcPr>
            <w:tcW w:w="764" w:type="dxa"/>
            <w:tcBorders>
              <w:top w:val="single" w:sz="4" w:space="0" w:color="auto"/>
              <w:left w:val="single" w:sz="4" w:space="0" w:color="auto"/>
              <w:bottom w:val="single" w:sz="4" w:space="0" w:color="auto"/>
              <w:right w:val="single" w:sz="4" w:space="0" w:color="auto"/>
            </w:tcBorders>
          </w:tcPr>
          <w:p w:rsidR="00B80647" w:rsidRDefault="00B80647"/>
        </w:tc>
      </w:tr>
      <w:tr w:rsidR="00B80647" w:rsidTr="00B80647">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13.</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47" w:rsidRDefault="00B80647">
            <w:pPr>
              <w:rPr>
                <w:rFonts w:eastAsia="Arial"/>
                <w:szCs w:val="24"/>
              </w:rPr>
            </w:pPr>
            <w:r>
              <w:rPr>
                <w:rFonts w:eastAsia="Arial"/>
                <w:szCs w:val="24"/>
              </w:rPr>
              <w:t>Įvertinti ir nustatyti korupcijos pasireiškimo tikimybę Savivaldybės administracijos skyriuose, Savivaldybės įstaigose ar įmonėse.</w:t>
            </w:r>
          </w:p>
          <w:p w:rsidR="00B80647" w:rsidRDefault="00B80647"/>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Korupcijos pasireiškimo tikimybės sritis parinkti atsižvelgiant į tyrimų ar audito medžiagą ar kitus kriterijus.</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47" w:rsidRDefault="00B80647">
            <w:pPr>
              <w:rPr>
                <w:szCs w:val="24"/>
              </w:rPr>
            </w:pPr>
            <w:r>
              <w:rPr>
                <w:szCs w:val="24"/>
              </w:rPr>
              <w:t xml:space="preserve">Meras, </w:t>
            </w:r>
          </w:p>
          <w:p w:rsidR="00B80647" w:rsidRDefault="00B80647">
            <w:pPr>
              <w:rPr>
                <w:szCs w:val="24"/>
              </w:rPr>
            </w:pPr>
            <w:r>
              <w:rPr>
                <w:szCs w:val="24"/>
              </w:rPr>
              <w:t xml:space="preserve">Administracijos direktorius, </w:t>
            </w:r>
          </w:p>
          <w:p w:rsidR="00B80647" w:rsidRDefault="00B80647">
            <w:pPr>
              <w:rPr>
                <w:szCs w:val="24"/>
              </w:rPr>
            </w:pPr>
            <w:r>
              <w:rPr>
                <w:szCs w:val="24"/>
              </w:rPr>
              <w:t>Centralizuotas vidaus audito skyrius,</w:t>
            </w:r>
          </w:p>
          <w:p w:rsidR="00B80647" w:rsidRDefault="00B80647">
            <w:pPr>
              <w:rPr>
                <w:szCs w:val="24"/>
              </w:rPr>
            </w:pPr>
            <w:r>
              <w:rPr>
                <w:szCs w:val="24"/>
              </w:rPr>
              <w:t>Antikorupcijos komisija,</w:t>
            </w:r>
          </w:p>
          <w:p w:rsidR="00B80647" w:rsidRDefault="00B80647">
            <w:pPr>
              <w:shd w:val="clear" w:color="auto" w:fill="FFFFFF"/>
              <w:ind w:left="29"/>
            </w:pPr>
            <w:r>
              <w:t>Asmuo, atsakingas už korupcijos prevenciją Savivaldybėje</w:t>
            </w:r>
          </w:p>
          <w:p w:rsidR="00B80647" w:rsidRDefault="00B80647">
            <w:pPr>
              <w:shd w:val="clear" w:color="auto" w:fill="FFFFFF"/>
              <w:ind w:left="29"/>
              <w:rPr>
                <w:bCs/>
              </w:rPr>
            </w:pP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rPr>
                <w:bCs/>
              </w:rPr>
            </w:pPr>
            <w:r>
              <w:t>2021–2025 m. iki kiekvienų metų IV ketvirčio pabaigos</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overflowPunct w:val="0"/>
              <w:autoSpaceDE w:val="0"/>
              <w:autoSpaceDN w:val="0"/>
              <w:adjustRightInd w:val="0"/>
              <w:rPr>
                <w:bCs/>
              </w:rPr>
            </w:pPr>
            <w:r>
              <w:t>Įvertinta korupcijos pasireiškimo tikimybė ir parengta išvada.</w:t>
            </w:r>
          </w:p>
        </w:tc>
        <w:tc>
          <w:tcPr>
            <w:tcW w:w="764" w:type="dxa"/>
            <w:tcBorders>
              <w:top w:val="single" w:sz="4" w:space="0" w:color="auto"/>
              <w:left w:val="single" w:sz="4" w:space="0" w:color="auto"/>
              <w:bottom w:val="single" w:sz="4" w:space="0" w:color="auto"/>
              <w:right w:val="single" w:sz="4" w:space="0" w:color="auto"/>
            </w:tcBorders>
          </w:tcPr>
          <w:p w:rsidR="00B80647" w:rsidRDefault="00B80647"/>
        </w:tc>
      </w:tr>
      <w:tr w:rsidR="00B80647" w:rsidTr="00B80647">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14.</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Organizuoti renginius, skirtus Tarptautinei antikorupcijos dienai paminėti.</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 xml:space="preserve">Renginiuose kviesti dalyvauti vietos bendruomenių atstovus ir seniūnaičius. </w:t>
            </w:r>
            <w:r>
              <w:rPr>
                <w:bCs/>
                <w:color w:val="FF0000"/>
              </w:rPr>
              <w:t>Organizuoti renginius kartu, reikalui esant numatyti lėšas.</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47" w:rsidRDefault="00B80647">
            <w:pPr>
              <w:shd w:val="clear" w:color="auto" w:fill="FFFFFF"/>
              <w:ind w:left="29"/>
              <w:rPr>
                <w:bCs/>
              </w:rPr>
            </w:pPr>
            <w:r>
              <w:rPr>
                <w:bCs/>
              </w:rPr>
              <w:t>Antikorupcijos komisija</w:t>
            </w:r>
          </w:p>
          <w:p w:rsidR="00B80647" w:rsidRDefault="00B80647">
            <w:pPr>
              <w:shd w:val="clear" w:color="auto" w:fill="FFFFFF"/>
              <w:ind w:left="29"/>
              <w:rPr>
                <w:bCs/>
              </w:rPr>
            </w:pPr>
          </w:p>
          <w:p w:rsidR="00B80647" w:rsidRDefault="00B80647">
            <w:pPr>
              <w:shd w:val="clear" w:color="auto" w:fill="FFFFFF"/>
              <w:ind w:left="29"/>
              <w:rPr>
                <w:bCs/>
              </w:rPr>
            </w:pPr>
            <w:r>
              <w:rPr>
                <w:bCs/>
              </w:rPr>
              <w:t>Švietimo, kultūros ir sporto skyrius</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rPr>
                <w:bCs/>
              </w:rPr>
            </w:pPr>
            <w:r>
              <w:rPr>
                <w:bCs/>
              </w:rPr>
              <w:t>Kiekvienų metų gruodžio 9 d.</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overflowPunct w:val="0"/>
              <w:autoSpaceDE w:val="0"/>
              <w:autoSpaceDN w:val="0"/>
              <w:adjustRightInd w:val="0"/>
              <w:rPr>
                <w:bCs/>
              </w:rPr>
            </w:pPr>
            <w:r>
              <w:rPr>
                <w:bCs/>
              </w:rPr>
              <w:t>Renginio apimtis (val.), dalyvių skaičius.</w:t>
            </w:r>
          </w:p>
        </w:tc>
        <w:tc>
          <w:tcPr>
            <w:tcW w:w="764" w:type="dxa"/>
            <w:tcBorders>
              <w:top w:val="single" w:sz="4" w:space="0" w:color="auto"/>
              <w:left w:val="single" w:sz="4" w:space="0" w:color="auto"/>
              <w:bottom w:val="single" w:sz="4" w:space="0" w:color="auto"/>
              <w:right w:val="single" w:sz="4" w:space="0" w:color="auto"/>
            </w:tcBorders>
          </w:tcPr>
          <w:p w:rsidR="00B80647" w:rsidRDefault="00B80647"/>
        </w:tc>
      </w:tr>
      <w:tr w:rsidR="00B80647" w:rsidTr="00B80647">
        <w:tc>
          <w:tcPr>
            <w:tcW w:w="14568" w:type="dxa"/>
            <w:gridSpan w:val="1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rPr>
                <w:b/>
                <w:bCs/>
              </w:rPr>
              <w:t xml:space="preserve">3. uždavinys </w:t>
            </w:r>
            <w:r>
              <w:t>– viešinti Savivaldybės įmonių ir įstaigų veiklą.</w:t>
            </w:r>
          </w:p>
        </w:tc>
      </w:tr>
      <w:tr w:rsidR="00B80647" w:rsidTr="00B80647">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lastRenderedPageBreak/>
              <w:t>15.</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Informuoti visuomenę apie vykdomą Antikorupcijos komisijos veiklą.</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Supažindinti gyventojus su korupcijos prevencijos ir kontrolės galimybėmis.</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47" w:rsidRDefault="00B80647">
            <w:pPr>
              <w:shd w:val="clear" w:color="auto" w:fill="FFFFFF"/>
              <w:ind w:left="29"/>
            </w:pPr>
            <w:r>
              <w:t>Antikorupcijos komisija</w:t>
            </w:r>
          </w:p>
          <w:p w:rsidR="00B80647" w:rsidRDefault="00B80647">
            <w:pPr>
              <w:shd w:val="clear" w:color="auto" w:fill="FFFFFF"/>
              <w:ind w:left="29"/>
            </w:pPr>
          </w:p>
          <w:p w:rsidR="00B80647" w:rsidRDefault="00B80647">
            <w:pPr>
              <w:shd w:val="clear" w:color="auto" w:fill="FFFFFF"/>
              <w:ind w:left="29"/>
            </w:pP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rPr>
                <w:bCs/>
                <w:szCs w:val="24"/>
              </w:rPr>
            </w:pPr>
            <w:r>
              <w:rPr>
                <w:bCs/>
                <w:szCs w:val="24"/>
              </w:rPr>
              <w:t>Nuolat</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Paskelbtų posėdžių, jų darbotvarkių, posėdžių protokolų skaičius.</w:t>
            </w:r>
          </w:p>
        </w:tc>
        <w:tc>
          <w:tcPr>
            <w:tcW w:w="764" w:type="dxa"/>
            <w:tcBorders>
              <w:top w:val="single" w:sz="4" w:space="0" w:color="auto"/>
              <w:left w:val="single" w:sz="4" w:space="0" w:color="auto"/>
              <w:bottom w:val="single" w:sz="4" w:space="0" w:color="auto"/>
              <w:right w:val="single" w:sz="4" w:space="0" w:color="auto"/>
            </w:tcBorders>
          </w:tcPr>
          <w:p w:rsidR="00B80647" w:rsidRDefault="00B80647"/>
        </w:tc>
      </w:tr>
      <w:tr w:rsidR="00B80647" w:rsidTr="00B80647">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16.</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Informuoti visuomenę apie Savivaldybės būsto fondo ir socialinio būsto sąrašus.</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Skaidrumas teikiant valstybės paramą savivaldybės ir socialinio būsto srityje.</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47" w:rsidRDefault="00B80647">
            <w:pPr>
              <w:shd w:val="clear" w:color="auto" w:fill="FFFFFF"/>
              <w:ind w:left="29"/>
            </w:pPr>
            <w:r>
              <w:t>Infrastruktūros ir turto skyrius</w:t>
            </w:r>
          </w:p>
          <w:p w:rsidR="00B80647" w:rsidRDefault="00B80647">
            <w:pPr>
              <w:shd w:val="clear" w:color="auto" w:fill="FFFFFF"/>
              <w:ind w:left="29"/>
            </w:pPr>
          </w:p>
          <w:p w:rsidR="00B80647" w:rsidRDefault="00B80647">
            <w:pPr>
              <w:shd w:val="clear" w:color="auto" w:fill="FFFFFF"/>
              <w:ind w:left="29"/>
            </w:pPr>
            <w:r>
              <w:t>Asmuo, atsakingas už korupcijos prevenciją Savivaldybėje</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rPr>
                <w:bCs/>
                <w:szCs w:val="24"/>
              </w:rPr>
            </w:pPr>
            <w:r>
              <w:rPr>
                <w:bCs/>
                <w:szCs w:val="24"/>
              </w:rPr>
              <w:t>Nuolat</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 xml:space="preserve">Skelbiamos informacijos savalaikiškumas, tikslumas bei išsamumas. </w:t>
            </w:r>
          </w:p>
          <w:p w:rsidR="00B80647" w:rsidRDefault="00B80647">
            <w:pPr>
              <w:rPr>
                <w:color w:val="FF0000"/>
              </w:rPr>
            </w:pPr>
            <w:r>
              <w:rPr>
                <w:color w:val="FF0000"/>
              </w:rPr>
              <w:t>Išsiaiškinti ar galima skelbti viešai jei gauną paramą iš valstybės biudžeto, išsiaiškinti ar įvedus pavardę mato savo eilės numerį.</w:t>
            </w:r>
          </w:p>
        </w:tc>
        <w:tc>
          <w:tcPr>
            <w:tcW w:w="764" w:type="dxa"/>
            <w:tcBorders>
              <w:top w:val="single" w:sz="4" w:space="0" w:color="auto"/>
              <w:left w:val="single" w:sz="4" w:space="0" w:color="auto"/>
              <w:bottom w:val="single" w:sz="4" w:space="0" w:color="auto"/>
              <w:right w:val="single" w:sz="4" w:space="0" w:color="auto"/>
            </w:tcBorders>
          </w:tcPr>
          <w:p w:rsidR="00B80647" w:rsidRDefault="00B80647"/>
        </w:tc>
      </w:tr>
      <w:tr w:rsidR="00B80647" w:rsidTr="00B80647">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17.</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rPr>
                <w:color w:val="FF0000"/>
              </w:rPr>
            </w:pPr>
            <w:r>
              <w:rPr>
                <w:color w:val="FF0000"/>
              </w:rPr>
              <w:t>Vykdant konkursus į savivaldybės įstaigų laisvas darbo vietas, užtikrinti skaidrumą.</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rPr>
                <w:color w:val="FF0000"/>
              </w:rPr>
              <w:t>Į vykdomus konkursus suteikti galimybę dalyvauti Antikorupcijos komisijos nariams stebėtojo teisėmis.</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47" w:rsidRDefault="00B80647">
            <w:pPr>
              <w:shd w:val="clear" w:color="auto" w:fill="FFFFFF"/>
              <w:ind w:left="29"/>
              <w:rPr>
                <w:color w:val="FF0000"/>
              </w:rPr>
            </w:pPr>
            <w:r>
              <w:rPr>
                <w:color w:val="FF0000"/>
              </w:rPr>
              <w:t>Meras</w:t>
            </w:r>
          </w:p>
          <w:p w:rsidR="00B80647" w:rsidRDefault="00B80647">
            <w:pPr>
              <w:shd w:val="clear" w:color="auto" w:fill="FFFFFF"/>
              <w:ind w:left="29"/>
              <w:rPr>
                <w:color w:val="FF0000"/>
              </w:rPr>
            </w:pPr>
          </w:p>
          <w:p w:rsidR="00B80647" w:rsidRDefault="00B80647">
            <w:pPr>
              <w:shd w:val="clear" w:color="auto" w:fill="FFFFFF"/>
              <w:ind w:left="29"/>
            </w:pPr>
            <w:r>
              <w:rPr>
                <w:color w:val="FF0000"/>
              </w:rPr>
              <w:t>Antikorupcijos komisijos bendru sprendimu išrinktas atstovas</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rPr>
                <w:bCs/>
                <w:color w:val="FF0000"/>
                <w:szCs w:val="24"/>
              </w:rPr>
            </w:pPr>
            <w:r>
              <w:rPr>
                <w:bCs/>
                <w:color w:val="FF0000"/>
                <w:szCs w:val="24"/>
              </w:rPr>
              <w:t>Pasirinktinai</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rPr>
                <w:color w:val="FF0000"/>
              </w:rPr>
            </w:pPr>
            <w:r>
              <w:rPr>
                <w:color w:val="FF0000"/>
              </w:rPr>
              <w:t xml:space="preserve">Dalyvavusių Antikorupcijos komisijos narių vykusiuose konkursuose skaičius </w:t>
            </w:r>
          </w:p>
        </w:tc>
        <w:tc>
          <w:tcPr>
            <w:tcW w:w="764" w:type="dxa"/>
            <w:tcBorders>
              <w:top w:val="single" w:sz="4" w:space="0" w:color="auto"/>
              <w:left w:val="single" w:sz="4" w:space="0" w:color="auto"/>
              <w:bottom w:val="single" w:sz="4" w:space="0" w:color="auto"/>
              <w:right w:val="single" w:sz="4" w:space="0" w:color="auto"/>
            </w:tcBorders>
          </w:tcPr>
          <w:p w:rsidR="00B80647" w:rsidRDefault="00B80647"/>
        </w:tc>
      </w:tr>
      <w:tr w:rsidR="00B80647" w:rsidTr="00B80647">
        <w:tc>
          <w:tcPr>
            <w:tcW w:w="5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r>
              <w:t>18.</w:t>
            </w:r>
          </w:p>
        </w:tc>
        <w:tc>
          <w:tcPr>
            <w:tcW w:w="32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rPr>
                <w:color w:val="FF0000"/>
              </w:rPr>
            </w:pPr>
            <w:r>
              <w:rPr>
                <w:color w:val="FF0000"/>
              </w:rPr>
              <w:t>Reaguoti į viešą visuomenės nuomonę ir žiniasklaidos pranešimus ir kitus veiksmus apie vykdomus projektus. Skelbti specialiojoje rubrikoje kokie projektai vykdomi, kokia jų vertė, trumpas projekto pristatymas.</w:t>
            </w:r>
          </w:p>
        </w:tc>
        <w:tc>
          <w:tcPr>
            <w:tcW w:w="324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rPr>
                <w:color w:val="FF0000"/>
              </w:rPr>
            </w:pPr>
            <w:r>
              <w:rPr>
                <w:bCs/>
                <w:color w:val="FF0000"/>
                <w:szCs w:val="24"/>
              </w:rPr>
              <w:t>Informuoti visuomenę apie Savivaldybės vykdomus ir įvykdytus projektus, lėšų panaudojimą.</w:t>
            </w:r>
          </w:p>
        </w:tc>
        <w:tc>
          <w:tcPr>
            <w:tcW w:w="27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80647" w:rsidRDefault="00B80647">
            <w:pPr>
              <w:shd w:val="clear" w:color="auto" w:fill="FFFFFF"/>
              <w:ind w:left="29"/>
              <w:rPr>
                <w:color w:val="FF0000"/>
              </w:rPr>
            </w:pPr>
            <w:r>
              <w:rPr>
                <w:color w:val="FF0000"/>
              </w:rPr>
              <w:t>Meras</w:t>
            </w:r>
          </w:p>
          <w:p w:rsidR="00B80647" w:rsidRDefault="00B80647">
            <w:pPr>
              <w:shd w:val="clear" w:color="auto" w:fill="FFFFFF"/>
              <w:ind w:left="29"/>
              <w:rPr>
                <w:color w:val="FF0000"/>
              </w:rPr>
            </w:pPr>
          </w:p>
          <w:p w:rsidR="00B80647" w:rsidRDefault="00B80647">
            <w:pPr>
              <w:shd w:val="clear" w:color="auto" w:fill="FFFFFF"/>
              <w:ind w:left="29"/>
              <w:rPr>
                <w:color w:val="FF0000"/>
              </w:rPr>
            </w:pPr>
            <w:r>
              <w:rPr>
                <w:color w:val="FF0000"/>
              </w:rPr>
              <w:t>Antikorupcijos komisija</w:t>
            </w:r>
          </w:p>
          <w:p w:rsidR="00B80647" w:rsidRDefault="00B80647">
            <w:pPr>
              <w:shd w:val="clear" w:color="auto" w:fill="FFFFFF"/>
              <w:ind w:left="29"/>
              <w:rPr>
                <w:color w:val="FF0000"/>
              </w:rPr>
            </w:pPr>
          </w:p>
          <w:p w:rsidR="00B80647" w:rsidRDefault="00B80647">
            <w:pPr>
              <w:shd w:val="clear" w:color="auto" w:fill="FFFFFF"/>
              <w:ind w:left="29"/>
              <w:rPr>
                <w:color w:val="FF0000"/>
              </w:rPr>
            </w:pPr>
            <w:r>
              <w:rPr>
                <w:color w:val="FF0000"/>
              </w:rPr>
              <w:t>Investicijų ir strateginio planavimo skyrius</w:t>
            </w:r>
          </w:p>
          <w:p w:rsidR="00B80647" w:rsidRDefault="00B80647">
            <w:pPr>
              <w:shd w:val="clear" w:color="auto" w:fill="FFFFFF"/>
              <w:ind w:left="29"/>
              <w:rPr>
                <w:color w:val="FF0000"/>
              </w:rPr>
            </w:pPr>
          </w:p>
          <w:p w:rsidR="00B80647" w:rsidRDefault="00B80647">
            <w:pPr>
              <w:shd w:val="clear" w:color="auto" w:fill="FFFFFF"/>
              <w:ind w:left="29"/>
              <w:rPr>
                <w:color w:val="FF0000"/>
              </w:rPr>
            </w:pPr>
            <w:r>
              <w:rPr>
                <w:color w:val="FF0000"/>
              </w:rPr>
              <w:t>Infrastruktūros ir turto skyrius</w:t>
            </w:r>
          </w:p>
        </w:tc>
        <w:tc>
          <w:tcPr>
            <w:tcW w:w="151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rPr>
                <w:bCs/>
                <w:color w:val="FF0000"/>
                <w:szCs w:val="24"/>
              </w:rPr>
            </w:pPr>
            <w:r>
              <w:rPr>
                <w:bCs/>
                <w:color w:val="FF0000"/>
                <w:szCs w:val="24"/>
              </w:rPr>
              <w:t>Nuolat</w:t>
            </w:r>
          </w:p>
        </w:tc>
        <w:tc>
          <w:tcPr>
            <w:tcW w:w="246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80647" w:rsidRDefault="00B80647">
            <w:pPr>
              <w:rPr>
                <w:color w:val="FF0000"/>
              </w:rPr>
            </w:pPr>
            <w:r>
              <w:rPr>
                <w:color w:val="FF0000"/>
              </w:rPr>
              <w:t>Skelbiamos informacijos savalaikiškumo ir tikslumo užtikrinimas bei informavimas visuomenės. Investicinių projektų viešinimas ir skelbimas</w:t>
            </w:r>
          </w:p>
        </w:tc>
        <w:tc>
          <w:tcPr>
            <w:tcW w:w="764" w:type="dxa"/>
            <w:tcBorders>
              <w:top w:val="single" w:sz="4" w:space="0" w:color="auto"/>
              <w:left w:val="single" w:sz="4" w:space="0" w:color="auto"/>
              <w:bottom w:val="single" w:sz="4" w:space="0" w:color="auto"/>
              <w:right w:val="single" w:sz="4" w:space="0" w:color="auto"/>
            </w:tcBorders>
          </w:tcPr>
          <w:p w:rsidR="00B80647" w:rsidRDefault="00B80647"/>
        </w:tc>
      </w:tr>
    </w:tbl>
    <w:p w:rsidR="00B80647" w:rsidRDefault="00B80647" w:rsidP="00B80647">
      <w:pPr>
        <w:tabs>
          <w:tab w:val="left" w:pos="720"/>
        </w:tabs>
        <w:spacing w:line="360" w:lineRule="auto"/>
        <w:jc w:val="both"/>
        <w:rPr>
          <w:sz w:val="4"/>
          <w:szCs w:val="4"/>
        </w:rPr>
      </w:pPr>
    </w:p>
    <w:p w:rsidR="00B80647" w:rsidRDefault="00B80647" w:rsidP="00B80647">
      <w:pPr>
        <w:jc w:val="center"/>
      </w:pPr>
    </w:p>
    <w:p w:rsidR="00B80647" w:rsidRDefault="00B80647" w:rsidP="00B80647">
      <w:pPr>
        <w:jc w:val="center"/>
      </w:pPr>
      <w:r>
        <w:t>________________________________</w:t>
      </w:r>
    </w:p>
    <w:p w:rsidR="00B80647" w:rsidRDefault="00B80647" w:rsidP="00B80647"/>
    <w:p w:rsidR="00B80647" w:rsidRDefault="00B80647" w:rsidP="00B80647"/>
    <w:p w:rsidR="00B80647" w:rsidRDefault="00B80647" w:rsidP="00B80647"/>
    <w:p w:rsidR="00D01D9B" w:rsidRDefault="00D01D9B"/>
    <w:sectPr w:rsidR="00D01D9B" w:rsidSect="0056136D">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763"/>
    <w:rsid w:val="0056136D"/>
    <w:rsid w:val="006E3763"/>
    <w:rsid w:val="00B80647"/>
    <w:rsid w:val="00CD1D9D"/>
    <w:rsid w:val="00D01D9B"/>
    <w:rsid w:val="00EC54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B69A0"/>
  <w15:chartTrackingRefBased/>
  <w15:docId w15:val="{D1CB4E97-7548-4C25-8E14-28DB6C895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647"/>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477067">
      <w:bodyDiv w:val="1"/>
      <w:marLeft w:val="0"/>
      <w:marRight w:val="0"/>
      <w:marTop w:val="0"/>
      <w:marBottom w:val="0"/>
      <w:divBdr>
        <w:top w:val="none" w:sz="0" w:space="0" w:color="auto"/>
        <w:left w:val="none" w:sz="0" w:space="0" w:color="auto"/>
        <w:bottom w:val="none" w:sz="0" w:space="0" w:color="auto"/>
        <w:right w:val="none" w:sz="0" w:space="0" w:color="auto"/>
      </w:divBdr>
    </w:div>
    <w:div w:id="34316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6619</Words>
  <Characters>3774</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dc:creator>
  <cp:keywords/>
  <dc:description/>
  <cp:lastModifiedBy>Zita</cp:lastModifiedBy>
  <cp:revision>1</cp:revision>
  <dcterms:created xsi:type="dcterms:W3CDTF">2024-07-26T13:14:00Z</dcterms:created>
  <dcterms:modified xsi:type="dcterms:W3CDTF">2024-07-26T13:21:00Z</dcterms:modified>
</cp:coreProperties>
</file>